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C56F2F5" w14:textId="77777777" w:rsidR="00CE36CD" w:rsidRDefault="00CE36CD"/>
    <w:p w14:paraId="6EB36FE7" w14:textId="77777777" w:rsidR="00BD1178" w:rsidRDefault="00BD1178" w:rsidP="00EB56D0">
      <w:pPr>
        <w:spacing w:after="0"/>
        <w:jc w:val="center"/>
        <w:rPr>
          <w:rFonts w:ascii="Arial" w:hAnsi="Arial" w:cs="Arial"/>
          <w:b/>
          <w:color w:val="000000" w:themeColor="text1"/>
          <w:sz w:val="52"/>
          <w:szCs w:val="52"/>
        </w:rPr>
      </w:pPr>
    </w:p>
    <w:p w14:paraId="74D8D505" w14:textId="77777777" w:rsidR="00BD1178" w:rsidRDefault="00BD1178" w:rsidP="00EB56D0">
      <w:pPr>
        <w:spacing w:after="0"/>
        <w:jc w:val="center"/>
        <w:rPr>
          <w:rFonts w:ascii="Arial" w:hAnsi="Arial" w:cs="Arial"/>
          <w:b/>
          <w:color w:val="000000" w:themeColor="text1"/>
          <w:sz w:val="52"/>
          <w:szCs w:val="52"/>
        </w:rPr>
      </w:pPr>
    </w:p>
    <w:p w14:paraId="3D71146E" w14:textId="77777777" w:rsidR="00BD1178" w:rsidRDefault="00BD1178" w:rsidP="00EB56D0">
      <w:pPr>
        <w:spacing w:after="0"/>
        <w:jc w:val="center"/>
        <w:rPr>
          <w:rFonts w:ascii="Arial" w:hAnsi="Arial" w:cs="Arial"/>
          <w:b/>
          <w:color w:val="000000" w:themeColor="text1"/>
          <w:sz w:val="52"/>
          <w:szCs w:val="52"/>
        </w:rPr>
      </w:pPr>
    </w:p>
    <w:p w14:paraId="3629A44A" w14:textId="77777777" w:rsidR="00BD1178" w:rsidRDefault="00BD1178" w:rsidP="00EB56D0">
      <w:pPr>
        <w:spacing w:after="0"/>
        <w:jc w:val="center"/>
        <w:rPr>
          <w:rFonts w:ascii="Arial" w:hAnsi="Arial" w:cs="Arial"/>
          <w:b/>
          <w:color w:val="000000" w:themeColor="text1"/>
          <w:sz w:val="52"/>
          <w:szCs w:val="52"/>
        </w:rPr>
      </w:pPr>
    </w:p>
    <w:p w14:paraId="76908D09" w14:textId="77777777" w:rsidR="00BD1178" w:rsidRDefault="00BD1178" w:rsidP="00EB56D0">
      <w:pPr>
        <w:spacing w:after="0"/>
        <w:jc w:val="center"/>
        <w:rPr>
          <w:rFonts w:ascii="Arial" w:hAnsi="Arial" w:cs="Arial"/>
          <w:b/>
          <w:color w:val="000000" w:themeColor="text1"/>
          <w:sz w:val="52"/>
          <w:szCs w:val="52"/>
        </w:rPr>
      </w:pPr>
    </w:p>
    <w:p w14:paraId="227F9087" w14:textId="77777777" w:rsidR="00EB56D0" w:rsidRPr="004F7599" w:rsidRDefault="00EB56D0" w:rsidP="00EB56D0">
      <w:pPr>
        <w:spacing w:after="0"/>
        <w:jc w:val="center"/>
        <w:rPr>
          <w:rFonts w:ascii="Arial" w:hAnsi="Arial" w:cs="Arial"/>
          <w:color w:val="000000" w:themeColor="text1"/>
          <w:sz w:val="40"/>
          <w:szCs w:val="40"/>
        </w:rPr>
      </w:pPr>
      <w:r>
        <w:rPr>
          <w:rFonts w:ascii="Arial" w:hAnsi="Arial" w:cs="Arial"/>
          <w:b/>
          <w:color w:val="000000" w:themeColor="text1"/>
          <w:sz w:val="52"/>
          <w:szCs w:val="52"/>
        </w:rPr>
        <w:t xml:space="preserve">REFORMA </w:t>
      </w:r>
      <w:r w:rsidR="00BD1178">
        <w:rPr>
          <w:rFonts w:ascii="Arial" w:hAnsi="Arial" w:cs="Arial"/>
          <w:b/>
          <w:color w:val="000000" w:themeColor="text1"/>
          <w:sz w:val="52"/>
          <w:szCs w:val="52"/>
        </w:rPr>
        <w:t>E ADEQUAÇÃO BIBLIOTECA MUNICIPAL CECÍLIA MEIRELES</w:t>
      </w:r>
    </w:p>
    <w:p w14:paraId="12D84112" w14:textId="77777777" w:rsidR="00EB56D0" w:rsidRDefault="00EB56D0" w:rsidP="00EB56D0">
      <w:pPr>
        <w:spacing w:after="0"/>
        <w:jc w:val="center"/>
        <w:rPr>
          <w:rFonts w:ascii="Arial" w:hAnsi="Arial" w:cs="Arial"/>
          <w:color w:val="000000" w:themeColor="text1"/>
          <w:sz w:val="40"/>
          <w:szCs w:val="40"/>
        </w:rPr>
      </w:pPr>
    </w:p>
    <w:p w14:paraId="0D450198" w14:textId="77777777" w:rsidR="00EB56D0" w:rsidRPr="004F7599" w:rsidRDefault="00EB56D0" w:rsidP="00EB56D0">
      <w:pPr>
        <w:spacing w:after="0"/>
        <w:jc w:val="center"/>
        <w:rPr>
          <w:rFonts w:ascii="Arial" w:hAnsi="Arial" w:cs="Arial"/>
          <w:color w:val="000000" w:themeColor="text1"/>
          <w:sz w:val="40"/>
          <w:szCs w:val="40"/>
        </w:rPr>
      </w:pPr>
    </w:p>
    <w:p w14:paraId="2B5AE495" w14:textId="77777777" w:rsidR="00BD1178" w:rsidRDefault="00BD1178" w:rsidP="00EB56D0">
      <w:pPr>
        <w:jc w:val="center"/>
        <w:rPr>
          <w:rFonts w:ascii="Arial" w:hAnsi="Arial" w:cs="Arial"/>
          <w:b/>
          <w:color w:val="000000" w:themeColor="text1"/>
          <w:sz w:val="36"/>
          <w:szCs w:val="36"/>
        </w:rPr>
      </w:pPr>
    </w:p>
    <w:p w14:paraId="59000317" w14:textId="77777777" w:rsidR="00BD1178" w:rsidRDefault="00BD1178" w:rsidP="00EB56D0">
      <w:pPr>
        <w:jc w:val="center"/>
        <w:rPr>
          <w:rFonts w:ascii="Arial" w:hAnsi="Arial" w:cs="Arial"/>
          <w:b/>
          <w:color w:val="000000" w:themeColor="text1"/>
          <w:sz w:val="36"/>
          <w:szCs w:val="36"/>
        </w:rPr>
      </w:pPr>
    </w:p>
    <w:p w14:paraId="708376D3" w14:textId="77777777" w:rsidR="00BD1178" w:rsidRDefault="00BD1178" w:rsidP="00EB56D0">
      <w:pPr>
        <w:jc w:val="center"/>
        <w:rPr>
          <w:rFonts w:ascii="Arial" w:hAnsi="Arial" w:cs="Arial"/>
          <w:b/>
          <w:color w:val="000000" w:themeColor="text1"/>
          <w:sz w:val="36"/>
          <w:szCs w:val="36"/>
        </w:rPr>
      </w:pPr>
    </w:p>
    <w:p w14:paraId="7E7264F3" w14:textId="77777777" w:rsidR="00BD1178" w:rsidRDefault="00BD1178" w:rsidP="00EB56D0">
      <w:pPr>
        <w:jc w:val="center"/>
        <w:rPr>
          <w:rFonts w:ascii="Arial" w:hAnsi="Arial" w:cs="Arial"/>
          <w:b/>
          <w:color w:val="000000" w:themeColor="text1"/>
          <w:sz w:val="36"/>
          <w:szCs w:val="36"/>
        </w:rPr>
      </w:pPr>
    </w:p>
    <w:p w14:paraId="0597B87D" w14:textId="77777777" w:rsidR="00BD1178" w:rsidRDefault="00BD1178" w:rsidP="00EB56D0">
      <w:pPr>
        <w:jc w:val="center"/>
        <w:rPr>
          <w:rFonts w:ascii="Arial" w:hAnsi="Arial" w:cs="Arial"/>
          <w:b/>
          <w:color w:val="000000" w:themeColor="text1"/>
          <w:sz w:val="36"/>
          <w:szCs w:val="36"/>
        </w:rPr>
      </w:pPr>
    </w:p>
    <w:p w14:paraId="288D50C7" w14:textId="77777777" w:rsidR="00BD1178" w:rsidRDefault="00BD1178" w:rsidP="00EB56D0">
      <w:pPr>
        <w:jc w:val="center"/>
        <w:rPr>
          <w:rFonts w:ascii="Arial" w:hAnsi="Arial" w:cs="Arial"/>
          <w:b/>
          <w:color w:val="000000" w:themeColor="text1"/>
          <w:sz w:val="36"/>
          <w:szCs w:val="36"/>
        </w:rPr>
      </w:pPr>
    </w:p>
    <w:p w14:paraId="5060B311" w14:textId="77777777" w:rsidR="00BD1178" w:rsidRDefault="00BD1178" w:rsidP="00EB56D0">
      <w:pPr>
        <w:jc w:val="center"/>
        <w:rPr>
          <w:rFonts w:ascii="Arial" w:hAnsi="Arial" w:cs="Arial"/>
          <w:b/>
          <w:color w:val="000000" w:themeColor="text1"/>
          <w:sz w:val="36"/>
          <w:szCs w:val="36"/>
        </w:rPr>
      </w:pPr>
    </w:p>
    <w:p w14:paraId="28C265AC" w14:textId="77777777" w:rsidR="00BD1178" w:rsidRDefault="00BD1178" w:rsidP="00EB56D0">
      <w:pPr>
        <w:jc w:val="center"/>
        <w:rPr>
          <w:rFonts w:ascii="Arial" w:hAnsi="Arial" w:cs="Arial"/>
          <w:b/>
          <w:color w:val="000000" w:themeColor="text1"/>
          <w:sz w:val="36"/>
          <w:szCs w:val="36"/>
        </w:rPr>
      </w:pPr>
    </w:p>
    <w:p w14:paraId="44C350CD" w14:textId="77777777" w:rsidR="00BD1178" w:rsidRDefault="00BD1178" w:rsidP="00EB56D0">
      <w:pPr>
        <w:jc w:val="center"/>
        <w:rPr>
          <w:rFonts w:ascii="Arial" w:hAnsi="Arial" w:cs="Arial"/>
          <w:b/>
          <w:color w:val="000000" w:themeColor="text1"/>
          <w:sz w:val="36"/>
          <w:szCs w:val="36"/>
        </w:rPr>
      </w:pPr>
    </w:p>
    <w:p w14:paraId="13FF8FBC" w14:textId="77777777" w:rsidR="00BD1178" w:rsidRDefault="00BD1178" w:rsidP="00EB56D0">
      <w:pPr>
        <w:jc w:val="center"/>
        <w:rPr>
          <w:rFonts w:ascii="Arial" w:hAnsi="Arial" w:cs="Arial"/>
          <w:b/>
          <w:color w:val="000000" w:themeColor="text1"/>
          <w:sz w:val="36"/>
          <w:szCs w:val="36"/>
        </w:rPr>
      </w:pPr>
    </w:p>
    <w:p w14:paraId="4E39C8CE" w14:textId="77777777" w:rsidR="00BD1178" w:rsidRDefault="00BD1178" w:rsidP="00EB56D0">
      <w:pPr>
        <w:jc w:val="center"/>
        <w:rPr>
          <w:rFonts w:ascii="Arial" w:hAnsi="Arial" w:cs="Arial"/>
          <w:b/>
          <w:color w:val="000000" w:themeColor="text1"/>
          <w:sz w:val="36"/>
          <w:szCs w:val="36"/>
        </w:rPr>
      </w:pPr>
    </w:p>
    <w:p w14:paraId="19D978CE" w14:textId="77777777" w:rsidR="00BD1178" w:rsidRDefault="00BD1178" w:rsidP="00EB56D0">
      <w:pPr>
        <w:jc w:val="center"/>
        <w:rPr>
          <w:rFonts w:ascii="Arial" w:hAnsi="Arial" w:cs="Arial"/>
          <w:b/>
          <w:color w:val="000000" w:themeColor="text1"/>
          <w:sz w:val="36"/>
          <w:szCs w:val="36"/>
        </w:rPr>
      </w:pPr>
    </w:p>
    <w:p w14:paraId="46FC34E0" w14:textId="77777777" w:rsidR="00BD1178" w:rsidRDefault="00BD1178" w:rsidP="00EB56D0">
      <w:pPr>
        <w:jc w:val="center"/>
        <w:rPr>
          <w:rFonts w:ascii="Arial" w:hAnsi="Arial" w:cs="Arial"/>
          <w:b/>
          <w:color w:val="000000" w:themeColor="text1"/>
          <w:sz w:val="36"/>
          <w:szCs w:val="36"/>
        </w:rPr>
      </w:pPr>
    </w:p>
    <w:p w14:paraId="54855E80" w14:textId="77777777" w:rsidR="00BD1178" w:rsidRDefault="00BD1178" w:rsidP="00EB56D0">
      <w:pPr>
        <w:jc w:val="center"/>
        <w:rPr>
          <w:rFonts w:ascii="Arial" w:hAnsi="Arial" w:cs="Arial"/>
          <w:b/>
          <w:color w:val="000000" w:themeColor="text1"/>
          <w:sz w:val="36"/>
          <w:szCs w:val="36"/>
        </w:rPr>
      </w:pPr>
    </w:p>
    <w:p w14:paraId="1B872846" w14:textId="77777777" w:rsidR="00BD1178" w:rsidRDefault="00BD1178" w:rsidP="00EB56D0">
      <w:pPr>
        <w:jc w:val="center"/>
        <w:rPr>
          <w:rFonts w:ascii="Arial" w:hAnsi="Arial" w:cs="Arial"/>
          <w:b/>
          <w:color w:val="000000" w:themeColor="text1"/>
          <w:sz w:val="36"/>
          <w:szCs w:val="36"/>
        </w:rPr>
      </w:pPr>
    </w:p>
    <w:p w14:paraId="2B20BBC1" w14:textId="77777777" w:rsidR="00BD1178" w:rsidRDefault="00BD1178" w:rsidP="00EB56D0">
      <w:pPr>
        <w:jc w:val="center"/>
        <w:rPr>
          <w:rFonts w:ascii="Arial" w:hAnsi="Arial" w:cs="Arial"/>
          <w:b/>
          <w:color w:val="000000" w:themeColor="text1"/>
          <w:sz w:val="36"/>
          <w:szCs w:val="36"/>
        </w:rPr>
      </w:pPr>
    </w:p>
    <w:p w14:paraId="21CFA90A" w14:textId="77777777" w:rsidR="00BD1178" w:rsidRDefault="00BD1178" w:rsidP="00EB56D0">
      <w:pPr>
        <w:jc w:val="center"/>
        <w:rPr>
          <w:rFonts w:ascii="Arial" w:hAnsi="Arial" w:cs="Arial"/>
          <w:b/>
          <w:color w:val="000000" w:themeColor="text1"/>
          <w:sz w:val="36"/>
          <w:szCs w:val="36"/>
        </w:rPr>
      </w:pPr>
    </w:p>
    <w:p w14:paraId="3694BAE0" w14:textId="77777777" w:rsidR="00EB56D0" w:rsidRPr="004F7599" w:rsidRDefault="00EB56D0" w:rsidP="00EB56D0">
      <w:pPr>
        <w:jc w:val="center"/>
        <w:rPr>
          <w:rFonts w:ascii="Arial" w:hAnsi="Arial" w:cs="Arial"/>
          <w:b/>
          <w:color w:val="000000" w:themeColor="text1"/>
          <w:sz w:val="36"/>
          <w:szCs w:val="36"/>
        </w:rPr>
      </w:pPr>
      <w:r w:rsidRPr="004F7599">
        <w:rPr>
          <w:rFonts w:ascii="Arial" w:hAnsi="Arial" w:cs="Arial"/>
          <w:b/>
          <w:color w:val="000000" w:themeColor="text1"/>
          <w:sz w:val="36"/>
          <w:szCs w:val="36"/>
        </w:rPr>
        <w:t xml:space="preserve">PROJETO BÁSICO </w:t>
      </w:r>
    </w:p>
    <w:p w14:paraId="02D1FFD7" w14:textId="77777777" w:rsidR="00EB56D0" w:rsidRPr="004F7599" w:rsidRDefault="00EB56D0" w:rsidP="00EB56D0">
      <w:pPr>
        <w:spacing w:line="360" w:lineRule="auto"/>
        <w:jc w:val="both"/>
        <w:rPr>
          <w:rFonts w:ascii="Arial" w:hAnsi="Arial" w:cs="Arial"/>
          <w:b/>
          <w:color w:val="000000" w:themeColor="text1"/>
          <w:sz w:val="24"/>
          <w:szCs w:val="24"/>
        </w:rPr>
      </w:pPr>
    </w:p>
    <w:p w14:paraId="4D509420" w14:textId="77777777" w:rsidR="00EB56D0" w:rsidRDefault="00EB56D0" w:rsidP="00EB56D0">
      <w:pPr>
        <w:spacing w:after="0"/>
        <w:rPr>
          <w:rFonts w:ascii="Arial" w:hAnsi="Arial" w:cs="Arial"/>
          <w:color w:val="000000" w:themeColor="text1"/>
          <w:sz w:val="28"/>
          <w:szCs w:val="28"/>
        </w:rPr>
      </w:pPr>
      <w:r w:rsidRPr="004F7599">
        <w:rPr>
          <w:rFonts w:ascii="Arial" w:hAnsi="Arial" w:cs="Arial"/>
          <w:b/>
          <w:color w:val="000000" w:themeColor="text1"/>
          <w:sz w:val="28"/>
          <w:szCs w:val="28"/>
        </w:rPr>
        <w:t>OBRA:</w:t>
      </w:r>
      <w:r w:rsidRPr="004F7599">
        <w:rPr>
          <w:rFonts w:ascii="Arial" w:hAnsi="Arial" w:cs="Arial"/>
          <w:color w:val="000000" w:themeColor="text1"/>
          <w:sz w:val="28"/>
          <w:szCs w:val="28"/>
        </w:rPr>
        <w:t xml:space="preserve"> </w:t>
      </w:r>
      <w:r w:rsidRPr="00CE36CD">
        <w:rPr>
          <w:rFonts w:ascii="Arial" w:hAnsi="Arial" w:cs="Arial"/>
          <w:color w:val="000000" w:themeColor="text1"/>
          <w:sz w:val="28"/>
          <w:szCs w:val="28"/>
        </w:rPr>
        <w:t xml:space="preserve">REFORMA </w:t>
      </w:r>
      <w:r w:rsidR="00BD1178">
        <w:rPr>
          <w:rFonts w:ascii="Arial" w:hAnsi="Arial" w:cs="Arial"/>
          <w:color w:val="000000" w:themeColor="text1"/>
          <w:sz w:val="28"/>
          <w:szCs w:val="28"/>
        </w:rPr>
        <w:t>E ADEQUAÇÃO BIBLIOTECA MUNICIPAL CECÍLIA MEIRELES</w:t>
      </w:r>
    </w:p>
    <w:p w14:paraId="274F723C" w14:textId="77777777" w:rsidR="00EB56D0" w:rsidRPr="00CE36CD" w:rsidRDefault="00EB56D0" w:rsidP="00EB56D0">
      <w:pPr>
        <w:spacing w:after="0"/>
        <w:rPr>
          <w:rFonts w:ascii="Arial" w:hAnsi="Arial" w:cs="Arial"/>
          <w:color w:val="000000" w:themeColor="text1"/>
          <w:sz w:val="28"/>
          <w:szCs w:val="28"/>
        </w:rPr>
      </w:pPr>
    </w:p>
    <w:p w14:paraId="2DDE33C7" w14:textId="77777777" w:rsidR="00EB56D0" w:rsidRPr="004F7599" w:rsidRDefault="00EB56D0" w:rsidP="00EB56D0">
      <w:pPr>
        <w:spacing w:line="360" w:lineRule="auto"/>
        <w:rPr>
          <w:rFonts w:ascii="Arial" w:hAnsi="Arial" w:cs="Arial"/>
          <w:color w:val="000000" w:themeColor="text1"/>
          <w:sz w:val="28"/>
          <w:szCs w:val="28"/>
        </w:rPr>
      </w:pPr>
      <w:r w:rsidRPr="004F7599">
        <w:rPr>
          <w:rFonts w:ascii="Arial" w:hAnsi="Arial" w:cs="Arial"/>
          <w:b/>
          <w:color w:val="000000" w:themeColor="text1"/>
          <w:sz w:val="28"/>
          <w:szCs w:val="28"/>
        </w:rPr>
        <w:t xml:space="preserve">MUNICIPIO: </w:t>
      </w:r>
      <w:r w:rsidRPr="00610DC9">
        <w:rPr>
          <w:rFonts w:ascii="Arial" w:hAnsi="Arial" w:cs="Arial"/>
          <w:color w:val="000000" w:themeColor="text1"/>
          <w:sz w:val="28"/>
          <w:szCs w:val="28"/>
        </w:rPr>
        <w:t>CAMPO</w:t>
      </w:r>
      <w:r>
        <w:rPr>
          <w:rFonts w:ascii="Arial" w:hAnsi="Arial" w:cs="Arial"/>
          <w:color w:val="000000" w:themeColor="text1"/>
          <w:sz w:val="28"/>
          <w:szCs w:val="28"/>
        </w:rPr>
        <w:t>S DE JÚLIO-</w:t>
      </w:r>
      <w:r w:rsidRPr="004F7599">
        <w:rPr>
          <w:rFonts w:ascii="Arial" w:hAnsi="Arial" w:cs="Arial"/>
          <w:color w:val="000000" w:themeColor="text1"/>
          <w:sz w:val="28"/>
          <w:szCs w:val="28"/>
        </w:rPr>
        <w:t>MT</w:t>
      </w:r>
    </w:p>
    <w:p w14:paraId="407513D0" w14:textId="77777777" w:rsidR="00EB56D0" w:rsidRPr="00BD1178" w:rsidRDefault="00EB56D0" w:rsidP="00EB56D0">
      <w:pPr>
        <w:spacing w:line="360" w:lineRule="auto"/>
        <w:jc w:val="both"/>
        <w:rPr>
          <w:rFonts w:ascii="Arial" w:hAnsi="Arial" w:cs="Arial"/>
          <w:color w:val="000000" w:themeColor="text1"/>
          <w:sz w:val="28"/>
          <w:szCs w:val="28"/>
        </w:rPr>
      </w:pPr>
      <w:r>
        <w:rPr>
          <w:rFonts w:ascii="Arial" w:hAnsi="Arial" w:cs="Arial"/>
          <w:b/>
          <w:color w:val="000000" w:themeColor="text1"/>
          <w:sz w:val="28"/>
          <w:szCs w:val="28"/>
        </w:rPr>
        <w:t xml:space="preserve">LOCAL: </w:t>
      </w:r>
      <w:r w:rsidR="00BD1178">
        <w:rPr>
          <w:rFonts w:ascii="Arial" w:hAnsi="Arial" w:cs="Arial"/>
          <w:color w:val="000000" w:themeColor="text1"/>
          <w:sz w:val="28"/>
          <w:szCs w:val="28"/>
        </w:rPr>
        <w:t>RUA RIO GRANDE DO SUL, ANEXO AO CENTRO CULTURAL</w:t>
      </w:r>
    </w:p>
    <w:p w14:paraId="6685E714" w14:textId="77777777" w:rsidR="00EB56D0" w:rsidRDefault="00EB56D0" w:rsidP="00EB56D0">
      <w:pPr>
        <w:spacing w:line="360" w:lineRule="auto"/>
        <w:jc w:val="both"/>
        <w:rPr>
          <w:rFonts w:ascii="Arial" w:hAnsi="Arial" w:cs="Arial"/>
          <w:color w:val="000000" w:themeColor="text1"/>
          <w:sz w:val="28"/>
          <w:szCs w:val="28"/>
        </w:rPr>
      </w:pPr>
      <w:r w:rsidRPr="004E669C">
        <w:rPr>
          <w:rFonts w:ascii="Arial" w:hAnsi="Arial" w:cs="Arial"/>
          <w:b/>
          <w:color w:val="000000" w:themeColor="text1"/>
          <w:sz w:val="28"/>
          <w:szCs w:val="28"/>
        </w:rPr>
        <w:t>ÁREA:</w:t>
      </w:r>
      <w:r>
        <w:rPr>
          <w:rFonts w:ascii="Arial" w:hAnsi="Arial" w:cs="Arial"/>
          <w:color w:val="000000" w:themeColor="text1"/>
          <w:sz w:val="28"/>
          <w:szCs w:val="28"/>
        </w:rPr>
        <w:t xml:space="preserve"> </w:t>
      </w:r>
      <w:r w:rsidR="00BD1178">
        <w:rPr>
          <w:rFonts w:ascii="Arial" w:hAnsi="Arial" w:cs="Arial"/>
          <w:color w:val="000000" w:themeColor="text1"/>
          <w:sz w:val="28"/>
          <w:szCs w:val="28"/>
        </w:rPr>
        <w:t xml:space="preserve">808,76 </w:t>
      </w:r>
      <w:r>
        <w:rPr>
          <w:rFonts w:ascii="Arial" w:hAnsi="Arial" w:cs="Arial"/>
          <w:color w:val="000000" w:themeColor="text1"/>
          <w:sz w:val="28"/>
          <w:szCs w:val="28"/>
        </w:rPr>
        <w:t>M²</w:t>
      </w:r>
      <w:r w:rsidR="00BD1178">
        <w:rPr>
          <w:rFonts w:ascii="Arial" w:hAnsi="Arial" w:cs="Arial"/>
          <w:color w:val="000000" w:themeColor="text1"/>
          <w:sz w:val="28"/>
          <w:szCs w:val="28"/>
        </w:rPr>
        <w:t xml:space="preserve"> (404,38 TÉRREO, 404,38 SUPERIOR)</w:t>
      </w:r>
    </w:p>
    <w:p w14:paraId="39FEE646" w14:textId="4F660733" w:rsidR="00EB56D0" w:rsidRDefault="00EB56D0" w:rsidP="00EB56D0">
      <w:pPr>
        <w:spacing w:line="360" w:lineRule="auto"/>
        <w:jc w:val="both"/>
        <w:rPr>
          <w:rFonts w:ascii="Arial" w:hAnsi="Arial" w:cs="Arial"/>
          <w:color w:val="000000" w:themeColor="text1"/>
          <w:sz w:val="28"/>
          <w:szCs w:val="28"/>
        </w:rPr>
      </w:pPr>
      <w:r w:rsidRPr="004E669C">
        <w:rPr>
          <w:rFonts w:ascii="Arial" w:hAnsi="Arial" w:cs="Arial"/>
          <w:b/>
          <w:color w:val="000000" w:themeColor="text1"/>
          <w:sz w:val="28"/>
          <w:szCs w:val="28"/>
        </w:rPr>
        <w:t>VALOR ESTIMADO</w:t>
      </w:r>
      <w:r>
        <w:rPr>
          <w:rFonts w:ascii="Arial" w:hAnsi="Arial" w:cs="Arial"/>
          <w:color w:val="000000" w:themeColor="text1"/>
          <w:sz w:val="28"/>
          <w:szCs w:val="28"/>
        </w:rPr>
        <w:t xml:space="preserve">: R$ </w:t>
      </w:r>
      <w:r w:rsidR="0024430A">
        <w:rPr>
          <w:rFonts w:ascii="Arial" w:hAnsi="Arial" w:cs="Arial"/>
          <w:color w:val="000000" w:themeColor="text1"/>
          <w:sz w:val="28"/>
          <w:szCs w:val="28"/>
        </w:rPr>
        <w:t>28</w:t>
      </w:r>
      <w:r w:rsidR="005F0BE7">
        <w:rPr>
          <w:rFonts w:ascii="Arial" w:hAnsi="Arial" w:cs="Arial"/>
          <w:color w:val="000000" w:themeColor="text1"/>
          <w:sz w:val="28"/>
          <w:szCs w:val="28"/>
        </w:rPr>
        <w:t>2</w:t>
      </w:r>
      <w:r w:rsidR="0024430A">
        <w:rPr>
          <w:rFonts w:ascii="Arial" w:hAnsi="Arial" w:cs="Arial"/>
          <w:color w:val="000000" w:themeColor="text1"/>
          <w:sz w:val="28"/>
          <w:szCs w:val="28"/>
        </w:rPr>
        <w:t>.</w:t>
      </w:r>
      <w:r w:rsidR="005F0BE7">
        <w:rPr>
          <w:rFonts w:ascii="Arial" w:hAnsi="Arial" w:cs="Arial"/>
          <w:color w:val="000000" w:themeColor="text1"/>
          <w:sz w:val="28"/>
          <w:szCs w:val="28"/>
        </w:rPr>
        <w:t>328</w:t>
      </w:r>
      <w:r w:rsidR="0024430A">
        <w:rPr>
          <w:rFonts w:ascii="Arial" w:hAnsi="Arial" w:cs="Arial"/>
          <w:color w:val="000000" w:themeColor="text1"/>
          <w:sz w:val="28"/>
          <w:szCs w:val="28"/>
        </w:rPr>
        <w:t>,4</w:t>
      </w:r>
      <w:r w:rsidR="005F0BE7">
        <w:rPr>
          <w:rFonts w:ascii="Arial" w:hAnsi="Arial" w:cs="Arial"/>
          <w:color w:val="000000" w:themeColor="text1"/>
          <w:sz w:val="28"/>
          <w:szCs w:val="28"/>
        </w:rPr>
        <w:t>1</w:t>
      </w:r>
      <w:r w:rsidR="0024430A">
        <w:rPr>
          <w:rFonts w:ascii="Arial" w:hAnsi="Arial" w:cs="Arial"/>
          <w:color w:val="000000" w:themeColor="text1"/>
          <w:sz w:val="28"/>
          <w:szCs w:val="28"/>
        </w:rPr>
        <w:t xml:space="preserve"> </w:t>
      </w:r>
    </w:p>
    <w:p w14:paraId="02D4D683" w14:textId="77777777" w:rsidR="00EB56D0" w:rsidRDefault="00EB56D0" w:rsidP="002F738B">
      <w:pPr>
        <w:spacing w:line="360" w:lineRule="auto"/>
        <w:jc w:val="both"/>
        <w:rPr>
          <w:rFonts w:ascii="Arial" w:hAnsi="Arial" w:cs="Arial"/>
          <w:color w:val="000000" w:themeColor="text1"/>
          <w:sz w:val="28"/>
          <w:szCs w:val="28"/>
        </w:rPr>
      </w:pPr>
      <w:r w:rsidRPr="004E669C">
        <w:rPr>
          <w:rFonts w:ascii="Arial" w:hAnsi="Arial" w:cs="Arial"/>
          <w:b/>
          <w:color w:val="000000" w:themeColor="text1"/>
          <w:sz w:val="28"/>
          <w:szCs w:val="28"/>
        </w:rPr>
        <w:t>RESPONSÁVEL TÉCNIC</w:t>
      </w:r>
      <w:r>
        <w:rPr>
          <w:rFonts w:ascii="Arial" w:hAnsi="Arial" w:cs="Arial"/>
          <w:b/>
          <w:color w:val="000000" w:themeColor="text1"/>
          <w:sz w:val="28"/>
          <w:szCs w:val="28"/>
        </w:rPr>
        <w:t>O</w:t>
      </w:r>
      <w:r>
        <w:rPr>
          <w:rFonts w:ascii="Arial" w:hAnsi="Arial" w:cs="Arial"/>
          <w:color w:val="000000" w:themeColor="text1"/>
          <w:sz w:val="28"/>
          <w:szCs w:val="28"/>
        </w:rPr>
        <w:t>: CINTYA VIEIRA SOUTO</w:t>
      </w:r>
    </w:p>
    <w:p w14:paraId="3A361337" w14:textId="77777777" w:rsidR="00BD1178" w:rsidRDefault="00BD1178" w:rsidP="002F738B">
      <w:pPr>
        <w:spacing w:line="360" w:lineRule="auto"/>
        <w:jc w:val="both"/>
        <w:rPr>
          <w:rFonts w:ascii="Arial" w:hAnsi="Arial" w:cs="Arial"/>
          <w:color w:val="000000" w:themeColor="text1"/>
          <w:sz w:val="28"/>
          <w:szCs w:val="28"/>
        </w:rPr>
      </w:pPr>
    </w:p>
    <w:p w14:paraId="478C0497" w14:textId="77777777" w:rsidR="00BD1178" w:rsidRDefault="00BD1178" w:rsidP="002F738B">
      <w:pPr>
        <w:spacing w:line="360" w:lineRule="auto"/>
        <w:jc w:val="both"/>
        <w:rPr>
          <w:rFonts w:ascii="Arial" w:hAnsi="Arial" w:cs="Arial"/>
          <w:color w:val="000000" w:themeColor="text1"/>
          <w:sz w:val="28"/>
          <w:szCs w:val="28"/>
        </w:rPr>
      </w:pPr>
    </w:p>
    <w:p w14:paraId="6198FD01" w14:textId="77777777" w:rsidR="00BD1178" w:rsidRDefault="00BD1178" w:rsidP="002F738B">
      <w:pPr>
        <w:spacing w:line="360" w:lineRule="auto"/>
        <w:jc w:val="both"/>
      </w:pPr>
    </w:p>
    <w:p w14:paraId="452EFBA2" w14:textId="77777777" w:rsidR="00D81265" w:rsidRDefault="00D81265" w:rsidP="002F738B">
      <w:pPr>
        <w:spacing w:line="360" w:lineRule="auto"/>
        <w:jc w:val="both"/>
      </w:pPr>
    </w:p>
    <w:p w14:paraId="367861C0" w14:textId="77777777" w:rsidR="00D81265" w:rsidRDefault="00D81265" w:rsidP="002F738B">
      <w:pPr>
        <w:spacing w:line="360" w:lineRule="auto"/>
        <w:jc w:val="both"/>
      </w:pPr>
    </w:p>
    <w:p w14:paraId="434ACBCE" w14:textId="77777777" w:rsidR="00D81265" w:rsidRDefault="00D81265" w:rsidP="002F738B">
      <w:pPr>
        <w:spacing w:line="360" w:lineRule="auto"/>
        <w:jc w:val="both"/>
      </w:pPr>
    </w:p>
    <w:p w14:paraId="27797B80" w14:textId="77777777" w:rsidR="00D81265" w:rsidRPr="00E045FD" w:rsidRDefault="00D81265" w:rsidP="0024430A">
      <w:pPr>
        <w:pStyle w:val="Ttulo1"/>
        <w:numPr>
          <w:ilvl w:val="0"/>
          <w:numId w:val="0"/>
        </w:numPr>
        <w:tabs>
          <w:tab w:val="left" w:pos="142"/>
        </w:tabs>
        <w:rPr>
          <w:rFonts w:ascii="Arial" w:hAnsi="Arial" w:cs="Arial"/>
        </w:rPr>
      </w:pPr>
      <w:r w:rsidRPr="00E045FD">
        <w:rPr>
          <w:rFonts w:ascii="Arial" w:eastAsia="Batang" w:hAnsi="Arial" w:cs="Arial"/>
          <w:sz w:val="28"/>
          <w:szCs w:val="28"/>
          <w:u w:val="none"/>
        </w:rPr>
        <w:lastRenderedPageBreak/>
        <w:t xml:space="preserve">1 – </w:t>
      </w:r>
      <w:r>
        <w:rPr>
          <w:rFonts w:ascii="Arial" w:eastAsia="Batang" w:hAnsi="Arial" w:cs="Arial"/>
          <w:sz w:val="28"/>
          <w:szCs w:val="28"/>
          <w:u w:val="none"/>
        </w:rPr>
        <w:t>DESCRIÇÃO/JUSTIFICATIVA</w:t>
      </w:r>
    </w:p>
    <w:p w14:paraId="7A8392EC" w14:textId="77777777" w:rsidR="00D81265" w:rsidRDefault="00D81265" w:rsidP="00D81265">
      <w:pPr>
        <w:spacing w:line="360" w:lineRule="auto"/>
        <w:ind w:firstLine="1134"/>
        <w:rPr>
          <w:rFonts w:ascii="Arial" w:eastAsia="Batang" w:hAnsi="Arial" w:cs="Arial"/>
          <w:bCs/>
          <w:color w:val="000000"/>
        </w:rPr>
      </w:pPr>
      <w:r>
        <w:rPr>
          <w:rFonts w:ascii="Arial" w:eastAsia="Batang" w:hAnsi="Arial" w:cs="Arial"/>
          <w:bCs/>
          <w:color w:val="000000"/>
        </w:rPr>
        <w:t xml:space="preserve">O Presente memorial tem por finalidade a justificativa do projeto de </w:t>
      </w:r>
      <w:r w:rsidRPr="00D81265">
        <w:rPr>
          <w:rFonts w:ascii="Arial" w:eastAsia="Batang" w:hAnsi="Arial" w:cs="Arial"/>
          <w:b/>
          <w:bCs/>
          <w:color w:val="000000"/>
        </w:rPr>
        <w:t>REFORMA E ADEQUAÇÃO BIBLIOTECA MUNICIPAL CECÍLIA MEIRELES</w:t>
      </w:r>
      <w:r>
        <w:rPr>
          <w:rFonts w:ascii="Arial" w:eastAsia="Batang" w:hAnsi="Arial" w:cs="Arial"/>
          <w:bCs/>
          <w:color w:val="000000"/>
        </w:rPr>
        <w:t xml:space="preserve">, onde a principal premissa do projeto foi atender a solicitação e o programa de necessidades apresentados pela Secretaria de Cultura, Esportes e Turismo, com o principal objetivo de adequar o espaço existente da biblioteca, criando espaços delimitados e acessível com intuito de trazer o público e criar o habito da leitura. </w:t>
      </w:r>
    </w:p>
    <w:p w14:paraId="24A85522" w14:textId="77777777" w:rsidR="00D81265" w:rsidRPr="00E27E3A" w:rsidRDefault="00D81265" w:rsidP="00126B46">
      <w:pPr>
        <w:spacing w:line="360" w:lineRule="auto"/>
        <w:ind w:firstLine="1134"/>
        <w:rPr>
          <w:rFonts w:ascii="Arial" w:eastAsia="Batang" w:hAnsi="Arial" w:cs="Arial"/>
          <w:bCs/>
          <w:color w:val="000000"/>
        </w:rPr>
      </w:pPr>
      <w:r>
        <w:rPr>
          <w:rFonts w:ascii="Arial" w:eastAsia="Batang" w:hAnsi="Arial" w:cs="Arial"/>
          <w:bCs/>
          <w:color w:val="000000"/>
        </w:rPr>
        <w:t xml:space="preserve">A partir dessa demanda, o projeto apresentado </w:t>
      </w:r>
      <w:r w:rsidR="00126B46" w:rsidRPr="00E27E3A">
        <w:rPr>
          <w:rFonts w:ascii="Arial" w:eastAsia="Batang" w:hAnsi="Arial" w:cs="Arial"/>
          <w:bCs/>
          <w:color w:val="000000"/>
        </w:rPr>
        <w:t>aborda c</w:t>
      </w:r>
      <w:r w:rsidRPr="00E27E3A">
        <w:rPr>
          <w:rFonts w:ascii="Arial" w:eastAsia="Batang" w:hAnsi="Arial" w:cs="Arial"/>
          <w:bCs/>
          <w:color w:val="000000"/>
        </w:rPr>
        <w:t>uidadosamente</w:t>
      </w:r>
      <w:r w:rsidR="00126B46" w:rsidRPr="00E27E3A">
        <w:rPr>
          <w:rFonts w:ascii="Arial" w:eastAsia="Batang" w:hAnsi="Arial" w:cs="Arial"/>
          <w:bCs/>
          <w:color w:val="000000"/>
        </w:rPr>
        <w:t xml:space="preserve"> </w:t>
      </w:r>
      <w:r>
        <w:rPr>
          <w:rFonts w:ascii="Arial" w:eastAsia="Batang" w:hAnsi="Arial" w:cs="Arial"/>
          <w:bCs/>
          <w:color w:val="000000"/>
        </w:rPr>
        <w:t xml:space="preserve">através da arquitetura, </w:t>
      </w:r>
      <w:r w:rsidRPr="00E27E3A">
        <w:rPr>
          <w:rFonts w:ascii="Arial" w:eastAsia="Batang" w:hAnsi="Arial" w:cs="Arial"/>
          <w:bCs/>
          <w:color w:val="000000"/>
        </w:rPr>
        <w:t>elementos lúdicos e envolventes no espaço para apoiar vários tipos de experiência de leitura. Assim, o ato de ler é destacado como um processo emocional e físico que contribui para todos os sentidos. </w:t>
      </w:r>
    </w:p>
    <w:p w14:paraId="68D6B451" w14:textId="77777777" w:rsidR="007132CF" w:rsidRPr="00E27E3A" w:rsidRDefault="00126B46" w:rsidP="00126B46">
      <w:pPr>
        <w:spacing w:line="360" w:lineRule="auto"/>
        <w:ind w:firstLine="1134"/>
        <w:rPr>
          <w:rFonts w:ascii="Arial" w:eastAsia="Batang" w:hAnsi="Arial" w:cs="Arial"/>
          <w:bCs/>
          <w:color w:val="000000"/>
        </w:rPr>
      </w:pPr>
      <w:r w:rsidRPr="00E27E3A">
        <w:rPr>
          <w:rFonts w:ascii="Arial" w:eastAsia="Batang" w:hAnsi="Arial" w:cs="Arial"/>
          <w:bCs/>
          <w:color w:val="000000"/>
        </w:rPr>
        <w:t>Para tanto, f</w:t>
      </w:r>
      <w:r w:rsidR="007132CF" w:rsidRPr="00E27E3A">
        <w:rPr>
          <w:rFonts w:ascii="Arial" w:eastAsia="Batang" w:hAnsi="Arial" w:cs="Arial"/>
          <w:bCs/>
          <w:color w:val="000000"/>
        </w:rPr>
        <w:t>oram</w:t>
      </w:r>
      <w:r w:rsidRPr="00E27E3A">
        <w:rPr>
          <w:rFonts w:ascii="Arial" w:eastAsia="Batang" w:hAnsi="Arial" w:cs="Arial"/>
          <w:bCs/>
          <w:color w:val="000000"/>
        </w:rPr>
        <w:t xml:space="preserve"> definido</w:t>
      </w:r>
      <w:r w:rsidR="007132CF" w:rsidRPr="00E27E3A">
        <w:rPr>
          <w:rFonts w:ascii="Arial" w:eastAsia="Batang" w:hAnsi="Arial" w:cs="Arial"/>
          <w:bCs/>
          <w:color w:val="000000"/>
        </w:rPr>
        <w:t xml:space="preserve">s </w:t>
      </w:r>
      <w:r w:rsidRPr="00E27E3A">
        <w:rPr>
          <w:rFonts w:ascii="Arial" w:eastAsia="Batang" w:hAnsi="Arial" w:cs="Arial"/>
          <w:bCs/>
          <w:color w:val="000000"/>
        </w:rPr>
        <w:t xml:space="preserve">três </w:t>
      </w:r>
      <w:r w:rsidR="007132CF" w:rsidRPr="00E27E3A">
        <w:rPr>
          <w:rFonts w:ascii="Arial" w:eastAsia="Batang" w:hAnsi="Arial" w:cs="Arial"/>
          <w:bCs/>
          <w:color w:val="000000"/>
        </w:rPr>
        <w:t>espaços, com aproveitamento da estrutura existente e delimitação e painéis e portas de vidro temperado.</w:t>
      </w:r>
    </w:p>
    <w:p w14:paraId="0FD085C2" w14:textId="77777777" w:rsidR="00E27E3A" w:rsidRPr="00E27E3A" w:rsidRDefault="007132CF" w:rsidP="002D3FC4">
      <w:pPr>
        <w:spacing w:line="360" w:lineRule="auto"/>
        <w:ind w:firstLine="1134"/>
        <w:rPr>
          <w:rFonts w:ascii="Arial" w:eastAsia="Batang" w:hAnsi="Arial" w:cs="Arial"/>
          <w:bCs/>
          <w:color w:val="000000"/>
        </w:rPr>
      </w:pPr>
      <w:r w:rsidRPr="00E27E3A">
        <w:rPr>
          <w:rFonts w:ascii="Arial" w:eastAsia="Batang" w:hAnsi="Arial" w:cs="Arial"/>
          <w:bCs/>
          <w:color w:val="000000"/>
        </w:rPr>
        <w:t>Os espaços foram definidos em um espaço para o acervo da biblioteca, com prateleiras para</w:t>
      </w:r>
      <w:r w:rsidR="002D3FC4" w:rsidRPr="00E27E3A">
        <w:rPr>
          <w:rFonts w:ascii="Arial" w:eastAsia="Batang" w:hAnsi="Arial" w:cs="Arial"/>
          <w:bCs/>
          <w:color w:val="000000"/>
        </w:rPr>
        <w:t xml:space="preserve"> os livros. </w:t>
      </w:r>
    </w:p>
    <w:p w14:paraId="4DA82065" w14:textId="77777777" w:rsidR="00E27E3A" w:rsidRPr="00E27E3A" w:rsidRDefault="002D3FC4" w:rsidP="002D3FC4">
      <w:pPr>
        <w:spacing w:line="360" w:lineRule="auto"/>
        <w:ind w:firstLine="1134"/>
        <w:rPr>
          <w:rFonts w:ascii="Arial" w:eastAsia="Batang" w:hAnsi="Arial" w:cs="Arial"/>
          <w:bCs/>
          <w:color w:val="000000"/>
        </w:rPr>
      </w:pPr>
      <w:r w:rsidRPr="00E27E3A">
        <w:rPr>
          <w:rFonts w:ascii="Arial" w:eastAsia="Batang" w:hAnsi="Arial" w:cs="Arial"/>
          <w:bCs/>
          <w:color w:val="000000"/>
        </w:rPr>
        <w:t xml:space="preserve">Um espaço para estudo e leitura, contento mesas para estudo coletivos, bancada para estudos individuais e um living com </w:t>
      </w:r>
      <w:proofErr w:type="spellStart"/>
      <w:r w:rsidRPr="00C7306D">
        <w:rPr>
          <w:rFonts w:ascii="Arial" w:eastAsia="Batang" w:hAnsi="Arial" w:cs="Arial"/>
          <w:bCs/>
          <w:i/>
          <w:color w:val="000000"/>
        </w:rPr>
        <w:t>puffs</w:t>
      </w:r>
      <w:proofErr w:type="spellEnd"/>
      <w:r w:rsidRPr="00E27E3A">
        <w:rPr>
          <w:rFonts w:ascii="Arial" w:eastAsia="Batang" w:hAnsi="Arial" w:cs="Arial"/>
          <w:bCs/>
          <w:color w:val="000000"/>
        </w:rPr>
        <w:t xml:space="preserve"> para leitura relaxante. Ilumi</w:t>
      </w:r>
      <w:r w:rsidR="00C7306D">
        <w:rPr>
          <w:rFonts w:ascii="Arial" w:eastAsia="Batang" w:hAnsi="Arial" w:cs="Arial"/>
          <w:bCs/>
          <w:color w:val="000000"/>
        </w:rPr>
        <w:t>n</w:t>
      </w:r>
      <w:r w:rsidRPr="00E27E3A">
        <w:rPr>
          <w:rFonts w:ascii="Arial" w:eastAsia="Batang" w:hAnsi="Arial" w:cs="Arial"/>
          <w:bCs/>
          <w:color w:val="000000"/>
        </w:rPr>
        <w:t xml:space="preserve">ado e decorado com cores diversas e harmônicas trazendo ao espaço a proposta lúdica deste projeto. </w:t>
      </w:r>
    </w:p>
    <w:p w14:paraId="45EF9004" w14:textId="77777777" w:rsidR="002D3FC4" w:rsidRPr="00E27E3A" w:rsidRDefault="002D3FC4" w:rsidP="002D3FC4">
      <w:pPr>
        <w:spacing w:line="360" w:lineRule="auto"/>
        <w:ind w:firstLine="1134"/>
        <w:rPr>
          <w:rFonts w:ascii="Arial" w:eastAsia="Batang" w:hAnsi="Arial" w:cs="Arial"/>
          <w:bCs/>
          <w:color w:val="000000"/>
        </w:rPr>
      </w:pPr>
      <w:r w:rsidRPr="00E27E3A">
        <w:rPr>
          <w:rFonts w:ascii="Arial" w:eastAsia="Batang" w:hAnsi="Arial" w:cs="Arial"/>
          <w:bCs/>
          <w:color w:val="000000"/>
        </w:rPr>
        <w:t xml:space="preserve">Foi criado também um espaço de leitura infantil, </w:t>
      </w:r>
      <w:r w:rsidR="00E27E3A" w:rsidRPr="00E27E3A">
        <w:rPr>
          <w:rFonts w:ascii="Arial" w:eastAsia="Batang" w:hAnsi="Arial" w:cs="Arial"/>
          <w:bCs/>
          <w:color w:val="000000"/>
        </w:rPr>
        <w:t xml:space="preserve">com tema voltado a natureza. Dentro do espaço infantil, foi criado um espaço que lembra o jardim, com um tapete assimétrico de bordas curvas e </w:t>
      </w:r>
      <w:proofErr w:type="spellStart"/>
      <w:r w:rsidR="00E27E3A" w:rsidRPr="00C7306D">
        <w:rPr>
          <w:rFonts w:ascii="Arial" w:eastAsia="Batang" w:hAnsi="Arial" w:cs="Arial"/>
          <w:bCs/>
          <w:i/>
          <w:color w:val="000000"/>
        </w:rPr>
        <w:t>puffs</w:t>
      </w:r>
      <w:proofErr w:type="spellEnd"/>
      <w:r w:rsidR="00E27E3A" w:rsidRPr="00E27E3A">
        <w:rPr>
          <w:rFonts w:ascii="Arial" w:eastAsia="Batang" w:hAnsi="Arial" w:cs="Arial"/>
          <w:bCs/>
          <w:color w:val="000000"/>
        </w:rPr>
        <w:t xml:space="preserve"> em formato de flor. Este espaço foi pensando para a atividade de Contação de Histórias, assim favorece o agrupamento das crianças em um ambiente confortável. Para este espaço de Contação de Histórias contem também </w:t>
      </w:r>
      <w:r w:rsidRPr="00E27E3A">
        <w:rPr>
          <w:rFonts w:ascii="Arial" w:eastAsia="Batang" w:hAnsi="Arial" w:cs="Arial"/>
          <w:bCs/>
          <w:color w:val="000000"/>
        </w:rPr>
        <w:t>prateleiras</w:t>
      </w:r>
      <w:r w:rsidR="00E27E3A" w:rsidRPr="00E27E3A">
        <w:rPr>
          <w:rFonts w:ascii="Arial" w:eastAsia="Batang" w:hAnsi="Arial" w:cs="Arial"/>
          <w:bCs/>
          <w:color w:val="000000"/>
        </w:rPr>
        <w:t xml:space="preserve"> em formato de árvore, das quais</w:t>
      </w:r>
      <w:r w:rsidRPr="00E27E3A">
        <w:rPr>
          <w:rFonts w:ascii="Arial" w:eastAsia="Batang" w:hAnsi="Arial" w:cs="Arial"/>
          <w:bCs/>
          <w:color w:val="000000"/>
        </w:rPr>
        <w:t xml:space="preserve"> foram especialmente desenhadas para o espaço, onde podemos denomina-la de “árvore do conhecimento”, </w:t>
      </w:r>
      <w:r w:rsidR="00E27E3A" w:rsidRPr="00E27E3A">
        <w:rPr>
          <w:rFonts w:ascii="Arial" w:eastAsia="Batang" w:hAnsi="Arial" w:cs="Arial"/>
          <w:bCs/>
          <w:color w:val="000000"/>
        </w:rPr>
        <w:t>facilitando o acesso dos livros ao espaço de leitura. A</w:t>
      </w:r>
      <w:r w:rsidRPr="00E27E3A">
        <w:rPr>
          <w:rFonts w:ascii="Arial" w:eastAsia="Batang" w:hAnsi="Arial" w:cs="Arial"/>
          <w:bCs/>
          <w:color w:val="000000"/>
        </w:rPr>
        <w:t>lém das prateleiras árvores, foram desenhadas prateleiras em formato gaivota</w:t>
      </w:r>
      <w:r w:rsidR="00E27E3A" w:rsidRPr="00E27E3A">
        <w:rPr>
          <w:rFonts w:ascii="Arial" w:eastAsia="Batang" w:hAnsi="Arial" w:cs="Arial"/>
          <w:bCs/>
          <w:color w:val="000000"/>
        </w:rPr>
        <w:t xml:space="preserve">, lembrando pássaros voando no </w:t>
      </w:r>
      <w:r w:rsidR="00C7306D" w:rsidRPr="00E27E3A">
        <w:rPr>
          <w:rFonts w:ascii="Arial" w:eastAsia="Batang" w:hAnsi="Arial" w:cs="Arial"/>
          <w:bCs/>
          <w:color w:val="000000"/>
        </w:rPr>
        <w:t>céu</w:t>
      </w:r>
      <w:r w:rsidR="00E27E3A" w:rsidRPr="00E27E3A">
        <w:rPr>
          <w:rFonts w:ascii="Arial" w:eastAsia="Batang" w:hAnsi="Arial" w:cs="Arial"/>
          <w:bCs/>
          <w:color w:val="000000"/>
        </w:rPr>
        <w:t>.</w:t>
      </w:r>
      <w:r w:rsidRPr="00E27E3A">
        <w:rPr>
          <w:rFonts w:ascii="Arial" w:eastAsia="Batang" w:hAnsi="Arial" w:cs="Arial"/>
          <w:bCs/>
          <w:color w:val="000000"/>
        </w:rPr>
        <w:t xml:space="preserve"> </w:t>
      </w:r>
    </w:p>
    <w:p w14:paraId="1274D4AE" w14:textId="77777777" w:rsidR="002D3FC4" w:rsidRPr="00E27E3A" w:rsidRDefault="00E27E3A" w:rsidP="002D3FC4">
      <w:pPr>
        <w:spacing w:line="360" w:lineRule="auto"/>
        <w:ind w:firstLine="1134"/>
        <w:rPr>
          <w:rFonts w:ascii="Arial" w:eastAsia="Batang" w:hAnsi="Arial" w:cs="Arial"/>
          <w:bCs/>
          <w:color w:val="000000"/>
        </w:rPr>
      </w:pPr>
      <w:r w:rsidRPr="00E27E3A">
        <w:rPr>
          <w:rFonts w:ascii="Arial" w:eastAsia="Batang" w:hAnsi="Arial" w:cs="Arial"/>
          <w:bCs/>
          <w:color w:val="000000"/>
        </w:rPr>
        <w:t>Um outro ambiente também foi pensando para o espaço infantil, onde é instalado uma p</w:t>
      </w:r>
      <w:r w:rsidR="002D3FC4" w:rsidRPr="00E27E3A">
        <w:rPr>
          <w:rFonts w:ascii="Arial" w:eastAsia="Batang" w:hAnsi="Arial" w:cs="Arial"/>
          <w:bCs/>
          <w:color w:val="000000"/>
        </w:rPr>
        <w:t>rateleira formato casa,</w:t>
      </w:r>
      <w:r w:rsidRPr="00E27E3A">
        <w:rPr>
          <w:rFonts w:ascii="Arial" w:eastAsia="Batang" w:hAnsi="Arial" w:cs="Arial"/>
          <w:bCs/>
          <w:color w:val="000000"/>
        </w:rPr>
        <w:t xml:space="preserve"> que</w:t>
      </w:r>
      <w:r w:rsidR="002D3FC4" w:rsidRPr="00E27E3A">
        <w:rPr>
          <w:rFonts w:ascii="Arial" w:eastAsia="Batang" w:hAnsi="Arial" w:cs="Arial"/>
          <w:bCs/>
          <w:color w:val="000000"/>
        </w:rPr>
        <w:t xml:space="preserve"> abriga um espaço com almo</w:t>
      </w:r>
      <w:r>
        <w:rPr>
          <w:rFonts w:ascii="Arial" w:eastAsia="Batang" w:hAnsi="Arial" w:cs="Arial"/>
          <w:bCs/>
          <w:color w:val="000000"/>
        </w:rPr>
        <w:t>f</w:t>
      </w:r>
      <w:r w:rsidR="002D3FC4" w:rsidRPr="00E27E3A">
        <w:rPr>
          <w:rFonts w:ascii="Arial" w:eastAsia="Batang" w:hAnsi="Arial" w:cs="Arial"/>
          <w:bCs/>
          <w:color w:val="000000"/>
        </w:rPr>
        <w:t xml:space="preserve">ada tipo </w:t>
      </w:r>
      <w:proofErr w:type="spellStart"/>
      <w:r w:rsidR="002D3FC4" w:rsidRPr="00E27E3A">
        <w:rPr>
          <w:rFonts w:ascii="Arial" w:eastAsia="Batang" w:hAnsi="Arial" w:cs="Arial"/>
          <w:bCs/>
          <w:i/>
          <w:color w:val="000000"/>
        </w:rPr>
        <w:t>futton</w:t>
      </w:r>
      <w:proofErr w:type="spellEnd"/>
      <w:r w:rsidR="002D3FC4" w:rsidRPr="00E27E3A">
        <w:rPr>
          <w:rFonts w:ascii="Arial" w:eastAsia="Batang" w:hAnsi="Arial" w:cs="Arial"/>
          <w:bCs/>
          <w:color w:val="000000"/>
        </w:rPr>
        <w:t>, oferecendo um espaço aconchegante para leitura.</w:t>
      </w:r>
    </w:p>
    <w:p w14:paraId="270FC7EB" w14:textId="77777777" w:rsidR="00E27E3A" w:rsidRPr="00E27E3A" w:rsidRDefault="00E27E3A" w:rsidP="002D3FC4">
      <w:pPr>
        <w:spacing w:line="360" w:lineRule="auto"/>
        <w:ind w:firstLine="1134"/>
        <w:rPr>
          <w:rFonts w:ascii="Arial" w:eastAsia="Batang" w:hAnsi="Arial" w:cs="Arial"/>
          <w:bCs/>
          <w:color w:val="000000"/>
        </w:rPr>
      </w:pPr>
      <w:r w:rsidRPr="00E27E3A">
        <w:rPr>
          <w:rFonts w:ascii="Arial" w:eastAsia="Batang" w:hAnsi="Arial" w:cs="Arial"/>
          <w:bCs/>
          <w:color w:val="000000"/>
        </w:rPr>
        <w:lastRenderedPageBreak/>
        <w:t>Para dar o ar lúdico de jardim, foi pensado em painéis em MDF com led em formato de nuvens, tanto para o forro, quanto para as paredes, e um painel em formato de sol que se expande das paredes para o forro.</w:t>
      </w:r>
    </w:p>
    <w:p w14:paraId="23753865" w14:textId="77777777" w:rsidR="00D81265" w:rsidRDefault="00E27E3A" w:rsidP="00D81265">
      <w:pPr>
        <w:spacing w:line="360" w:lineRule="auto"/>
        <w:ind w:firstLine="1134"/>
        <w:rPr>
          <w:rFonts w:ascii="Arial" w:eastAsia="Batang" w:hAnsi="Arial" w:cs="Arial"/>
          <w:bCs/>
          <w:color w:val="000000"/>
        </w:rPr>
      </w:pPr>
      <w:r>
        <w:rPr>
          <w:rFonts w:ascii="Arial" w:eastAsia="Batang" w:hAnsi="Arial" w:cs="Arial"/>
          <w:bCs/>
          <w:color w:val="000000"/>
        </w:rPr>
        <w:t>Outra demand</w:t>
      </w:r>
      <w:r w:rsidR="00967CEE">
        <w:rPr>
          <w:rFonts w:ascii="Arial" w:eastAsia="Batang" w:hAnsi="Arial" w:cs="Arial"/>
          <w:bCs/>
          <w:color w:val="000000"/>
        </w:rPr>
        <w:t>a</w:t>
      </w:r>
      <w:r>
        <w:rPr>
          <w:rFonts w:ascii="Arial" w:eastAsia="Batang" w:hAnsi="Arial" w:cs="Arial"/>
          <w:bCs/>
          <w:color w:val="000000"/>
        </w:rPr>
        <w:t xml:space="preserve"> importante a considerar, foi a acessibilidade, pensando n</w:t>
      </w:r>
      <w:r w:rsidR="00C7306D">
        <w:rPr>
          <w:rFonts w:ascii="Arial" w:eastAsia="Batang" w:hAnsi="Arial" w:cs="Arial"/>
          <w:bCs/>
          <w:color w:val="000000"/>
        </w:rPr>
        <w:t>o</w:t>
      </w:r>
      <w:r>
        <w:rPr>
          <w:rFonts w:ascii="Arial" w:eastAsia="Batang" w:hAnsi="Arial" w:cs="Arial"/>
          <w:bCs/>
          <w:color w:val="000000"/>
        </w:rPr>
        <w:t xml:space="preserve"> conforto e acessibilidade de pessoas com deficiência ou mobilidade reduzida, foi pensando em uma plataforma elevatória para o acesso da biblioteca, localizada em ponto estratégico para facilitar a locomoção desse </w:t>
      </w:r>
      <w:r w:rsidR="00701A17">
        <w:rPr>
          <w:rFonts w:ascii="Arial" w:eastAsia="Batang" w:hAnsi="Arial" w:cs="Arial"/>
          <w:bCs/>
          <w:color w:val="000000"/>
        </w:rPr>
        <w:t>público</w:t>
      </w:r>
      <w:r>
        <w:rPr>
          <w:rFonts w:ascii="Arial" w:eastAsia="Batang" w:hAnsi="Arial" w:cs="Arial"/>
          <w:bCs/>
          <w:color w:val="000000"/>
        </w:rPr>
        <w:t xml:space="preserve">. </w:t>
      </w:r>
    </w:p>
    <w:p w14:paraId="6301531B" w14:textId="77777777" w:rsidR="00701A17" w:rsidRDefault="00701A17" w:rsidP="00D81265">
      <w:pPr>
        <w:spacing w:line="360" w:lineRule="auto"/>
        <w:ind w:firstLine="1134"/>
        <w:rPr>
          <w:rFonts w:ascii="Arial" w:eastAsia="Batang" w:hAnsi="Arial" w:cs="Arial"/>
          <w:bCs/>
          <w:color w:val="000000"/>
        </w:rPr>
      </w:pPr>
      <w:r>
        <w:rPr>
          <w:rFonts w:ascii="Arial" w:eastAsia="Batang" w:hAnsi="Arial" w:cs="Arial"/>
          <w:bCs/>
          <w:color w:val="000000"/>
        </w:rPr>
        <w:t>Para o atual jardim, no pavimento térreo, foi pensando em um revestimento em pedra portuguesa colorida com a paginação que lembra o brasão do município</w:t>
      </w:r>
      <w:r w:rsidR="00967CEE">
        <w:rPr>
          <w:rFonts w:ascii="Arial" w:eastAsia="Batang" w:hAnsi="Arial" w:cs="Arial"/>
          <w:bCs/>
          <w:color w:val="000000"/>
        </w:rPr>
        <w:t xml:space="preserve"> de Campos de Júlio-MT</w:t>
      </w:r>
      <w:r>
        <w:rPr>
          <w:rFonts w:ascii="Arial" w:eastAsia="Batang" w:hAnsi="Arial" w:cs="Arial"/>
          <w:bCs/>
          <w:color w:val="000000"/>
        </w:rPr>
        <w:t xml:space="preserve">. </w:t>
      </w:r>
    </w:p>
    <w:p w14:paraId="44DE1989" w14:textId="77777777" w:rsidR="00701A17" w:rsidRDefault="00701A17" w:rsidP="00D81265">
      <w:pPr>
        <w:spacing w:line="360" w:lineRule="auto"/>
        <w:ind w:firstLine="1134"/>
        <w:rPr>
          <w:rFonts w:ascii="Arial" w:eastAsia="Batang" w:hAnsi="Arial" w:cs="Arial"/>
          <w:bCs/>
          <w:color w:val="000000"/>
        </w:rPr>
      </w:pPr>
      <w:r>
        <w:rPr>
          <w:rFonts w:ascii="Arial" w:eastAsia="Batang" w:hAnsi="Arial" w:cs="Arial"/>
          <w:bCs/>
          <w:color w:val="000000"/>
        </w:rPr>
        <w:t xml:space="preserve">Para fechar a reforma, será realizado o reparo de troca das calhas do telhado de vidro, pintura de toda a alvenaria e forro da biblioteca e do pavimento térreo. </w:t>
      </w:r>
    </w:p>
    <w:p w14:paraId="178677BC" w14:textId="77777777" w:rsidR="00D81265" w:rsidRPr="005E45FA" w:rsidRDefault="00D81265" w:rsidP="00D81265">
      <w:pPr>
        <w:pStyle w:val="Ttulo1"/>
        <w:tabs>
          <w:tab w:val="left" w:pos="142"/>
        </w:tabs>
        <w:jc w:val="center"/>
        <w:rPr>
          <w:rFonts w:ascii="Arial" w:hAnsi="Arial" w:cs="Arial"/>
        </w:rPr>
      </w:pPr>
    </w:p>
    <w:p w14:paraId="1CAC2E68" w14:textId="77777777" w:rsidR="00D81265" w:rsidRPr="005E45FA" w:rsidRDefault="00D81265" w:rsidP="00D81265">
      <w:pPr>
        <w:pStyle w:val="Ttulo1"/>
        <w:tabs>
          <w:tab w:val="left" w:pos="142"/>
        </w:tabs>
        <w:jc w:val="center"/>
        <w:rPr>
          <w:rFonts w:ascii="Arial" w:hAnsi="Arial" w:cs="Arial"/>
        </w:rPr>
      </w:pPr>
    </w:p>
    <w:p w14:paraId="147D0DB9" w14:textId="77777777" w:rsidR="00D81265" w:rsidRPr="00C7306D" w:rsidRDefault="00C7306D" w:rsidP="00D81265">
      <w:pPr>
        <w:tabs>
          <w:tab w:val="left" w:pos="142"/>
        </w:tabs>
        <w:ind w:left="720"/>
        <w:contextualSpacing/>
        <w:rPr>
          <w:rFonts w:ascii="Arial" w:eastAsia="Batang" w:hAnsi="Arial" w:cs="Arial"/>
          <w:b/>
          <w:bCs/>
          <w:sz w:val="28"/>
          <w:szCs w:val="28"/>
          <w:lang w:eastAsia="zh-CN"/>
        </w:rPr>
      </w:pPr>
      <w:r w:rsidRPr="00C7306D">
        <w:rPr>
          <w:rFonts w:ascii="Arial" w:eastAsia="Batang" w:hAnsi="Arial" w:cs="Arial"/>
          <w:b/>
          <w:bCs/>
          <w:sz w:val="28"/>
          <w:szCs w:val="28"/>
          <w:lang w:eastAsia="zh-CN"/>
        </w:rPr>
        <w:t>ESPECIFICAÇÕES TÉCNICAS DA OBRA</w:t>
      </w:r>
    </w:p>
    <w:p w14:paraId="1C841FB1" w14:textId="77777777" w:rsidR="00D81265" w:rsidRPr="00E045FD" w:rsidRDefault="00D81265" w:rsidP="00D81265">
      <w:pPr>
        <w:tabs>
          <w:tab w:val="left" w:pos="142"/>
        </w:tabs>
        <w:ind w:left="720"/>
        <w:contextualSpacing/>
        <w:rPr>
          <w:rFonts w:ascii="Arial" w:hAnsi="Arial" w:cs="Arial"/>
        </w:rPr>
      </w:pPr>
    </w:p>
    <w:p w14:paraId="13C08698" w14:textId="77777777" w:rsidR="00D81265" w:rsidRPr="008F4388" w:rsidRDefault="00D81265" w:rsidP="00D81265"/>
    <w:p w14:paraId="5D969FCC" w14:textId="77777777" w:rsidR="00D81265" w:rsidRDefault="00D81265" w:rsidP="00D81265">
      <w:pPr>
        <w:pStyle w:val="Ttulo1"/>
        <w:rPr>
          <w:rFonts w:ascii="Arial" w:eastAsia="Batang" w:hAnsi="Arial" w:cs="Arial"/>
          <w:sz w:val="28"/>
          <w:szCs w:val="28"/>
          <w:u w:val="none"/>
        </w:rPr>
      </w:pPr>
      <w:r>
        <w:rPr>
          <w:rFonts w:ascii="Arial" w:eastAsia="Batang" w:hAnsi="Arial" w:cs="Arial"/>
          <w:sz w:val="28"/>
          <w:szCs w:val="28"/>
          <w:u w:val="none"/>
        </w:rPr>
        <w:t>2</w:t>
      </w:r>
      <w:r w:rsidRPr="00E045FD">
        <w:rPr>
          <w:rFonts w:ascii="Arial" w:eastAsia="Batang" w:hAnsi="Arial" w:cs="Arial"/>
          <w:sz w:val="28"/>
          <w:szCs w:val="28"/>
          <w:u w:val="none"/>
        </w:rPr>
        <w:t xml:space="preserve"> - PREPARO DO LOCAL</w:t>
      </w:r>
    </w:p>
    <w:p w14:paraId="767D2E0C" w14:textId="77777777" w:rsidR="00D81265" w:rsidRPr="008F4388" w:rsidRDefault="00D81265" w:rsidP="00D81265"/>
    <w:p w14:paraId="3B5C7380" w14:textId="77777777" w:rsidR="00D81265" w:rsidRDefault="00D81265" w:rsidP="00D81265">
      <w:pPr>
        <w:pStyle w:val="TextosemFormatao1"/>
        <w:spacing w:line="360" w:lineRule="auto"/>
        <w:ind w:firstLine="1134"/>
        <w:jc w:val="both"/>
        <w:rPr>
          <w:rFonts w:ascii="Arial" w:eastAsia="Batang" w:hAnsi="Arial" w:cs="Arial"/>
          <w:sz w:val="24"/>
          <w:szCs w:val="24"/>
        </w:rPr>
      </w:pPr>
      <w:r>
        <w:rPr>
          <w:rFonts w:ascii="Arial" w:eastAsia="Batang" w:hAnsi="Arial" w:cs="Arial"/>
          <w:sz w:val="24"/>
          <w:szCs w:val="24"/>
        </w:rPr>
        <w:t>Deverá inicialmente ser instalado placa com as informações da obra, confeccionada em chapa de aço galvanizado nas medidas de 1,50x2,00.</w:t>
      </w:r>
    </w:p>
    <w:p w14:paraId="64C7DA20" w14:textId="77777777" w:rsidR="00D81265" w:rsidRDefault="00D81265" w:rsidP="00D81265">
      <w:pPr>
        <w:pStyle w:val="TextosemFormatao1"/>
        <w:spacing w:line="360" w:lineRule="auto"/>
        <w:ind w:firstLine="1134"/>
        <w:jc w:val="both"/>
        <w:rPr>
          <w:rFonts w:ascii="Arial" w:eastAsia="Batang" w:hAnsi="Arial" w:cs="Arial"/>
          <w:sz w:val="24"/>
          <w:szCs w:val="24"/>
        </w:rPr>
      </w:pPr>
      <w:r>
        <w:rPr>
          <w:rFonts w:ascii="Arial" w:eastAsia="Batang" w:hAnsi="Arial" w:cs="Arial"/>
          <w:sz w:val="24"/>
          <w:szCs w:val="24"/>
        </w:rPr>
        <w:t>Deverá ser implantado o barracão para depósito de canteiro de obras.</w:t>
      </w:r>
    </w:p>
    <w:p w14:paraId="3BB25D80" w14:textId="77777777" w:rsidR="00D81265" w:rsidRPr="00E045FD" w:rsidRDefault="00D81265" w:rsidP="00D81265">
      <w:pPr>
        <w:pStyle w:val="TextosemFormatao1"/>
        <w:spacing w:line="360" w:lineRule="auto"/>
        <w:ind w:firstLine="1134"/>
        <w:jc w:val="both"/>
        <w:rPr>
          <w:rFonts w:ascii="Arial" w:hAnsi="Arial" w:cs="Arial"/>
        </w:rPr>
      </w:pPr>
    </w:p>
    <w:p w14:paraId="44B9BADC" w14:textId="1FE0CE45" w:rsidR="00D81265" w:rsidRPr="00E045FD" w:rsidRDefault="005F0BE7" w:rsidP="00D81265">
      <w:pPr>
        <w:pStyle w:val="Ttulo1"/>
        <w:rPr>
          <w:rFonts w:ascii="Arial" w:hAnsi="Arial" w:cs="Arial"/>
        </w:rPr>
      </w:pPr>
      <w:r>
        <w:rPr>
          <w:rFonts w:ascii="Arial" w:eastAsia="Batang" w:hAnsi="Arial" w:cs="Arial"/>
          <w:sz w:val="28"/>
          <w:szCs w:val="28"/>
          <w:u w:val="none"/>
        </w:rPr>
        <w:t>3 – ALVENARIA/REVESTIMENTOS/PINTURA</w:t>
      </w:r>
    </w:p>
    <w:p w14:paraId="24426F14" w14:textId="227F371C" w:rsidR="00D81265" w:rsidRDefault="005F0BE7" w:rsidP="00D81265">
      <w:pPr>
        <w:pStyle w:val="TextosemFormatao1"/>
        <w:spacing w:line="360" w:lineRule="auto"/>
        <w:ind w:firstLine="1134"/>
        <w:jc w:val="both"/>
        <w:rPr>
          <w:rFonts w:ascii="Arial" w:eastAsia="Batang" w:hAnsi="Arial" w:cs="Arial"/>
          <w:sz w:val="24"/>
          <w:szCs w:val="24"/>
        </w:rPr>
      </w:pPr>
      <w:r>
        <w:rPr>
          <w:rFonts w:ascii="Arial" w:eastAsia="Batang" w:hAnsi="Arial" w:cs="Arial"/>
          <w:sz w:val="24"/>
          <w:szCs w:val="24"/>
        </w:rPr>
        <w:t>Para a adequação do espaço da biblioteca, inicialmente será realizado o tratamento das alvenarias existentes. Em alguns locais serão necessários realizar uma raspagem para retirar a massa solta da alvenaria.</w:t>
      </w:r>
    </w:p>
    <w:p w14:paraId="0172BC0D" w14:textId="64A6A29B" w:rsidR="005F0BE7" w:rsidRDefault="005F0BE7" w:rsidP="00D81265">
      <w:pPr>
        <w:pStyle w:val="TextosemFormatao1"/>
        <w:spacing w:line="360" w:lineRule="auto"/>
        <w:ind w:firstLine="1134"/>
        <w:jc w:val="both"/>
        <w:rPr>
          <w:rFonts w:ascii="Arial" w:eastAsia="Batang" w:hAnsi="Arial" w:cs="Arial"/>
          <w:sz w:val="24"/>
          <w:szCs w:val="24"/>
        </w:rPr>
      </w:pPr>
      <w:r>
        <w:rPr>
          <w:rFonts w:ascii="Arial" w:eastAsia="Batang" w:hAnsi="Arial" w:cs="Arial"/>
          <w:sz w:val="24"/>
          <w:szCs w:val="24"/>
        </w:rPr>
        <w:t>Nos demais, deverá ser realizado o lixamento de toda a alvenaria e aplicação de selador acrílico para posterior pintura.</w:t>
      </w:r>
    </w:p>
    <w:p w14:paraId="3B40AF07" w14:textId="4DC94EB7" w:rsidR="005F0BE7" w:rsidRDefault="000C1789" w:rsidP="00D81265">
      <w:pPr>
        <w:pStyle w:val="TextosemFormatao1"/>
        <w:spacing w:line="360" w:lineRule="auto"/>
        <w:ind w:firstLine="1134"/>
        <w:jc w:val="both"/>
        <w:rPr>
          <w:rFonts w:ascii="Arial" w:eastAsia="Batang" w:hAnsi="Arial" w:cs="Arial"/>
          <w:sz w:val="24"/>
          <w:szCs w:val="24"/>
        </w:rPr>
      </w:pPr>
      <w:r>
        <w:rPr>
          <w:rFonts w:ascii="Arial" w:eastAsia="Batang" w:hAnsi="Arial" w:cs="Arial"/>
          <w:sz w:val="24"/>
          <w:szCs w:val="24"/>
        </w:rPr>
        <w:lastRenderedPageBreak/>
        <w:t>Pós preparo da alvenaria, deverá ser realizado pintura em toda face interna.</w:t>
      </w:r>
    </w:p>
    <w:p w14:paraId="55A35464" w14:textId="70A58EA0" w:rsidR="000C1789" w:rsidRDefault="000C1789" w:rsidP="00D81265">
      <w:pPr>
        <w:pStyle w:val="TextosemFormatao1"/>
        <w:spacing w:line="360" w:lineRule="auto"/>
        <w:ind w:firstLine="1134"/>
        <w:jc w:val="both"/>
        <w:rPr>
          <w:rFonts w:ascii="Arial" w:eastAsia="Batang" w:hAnsi="Arial" w:cs="Arial"/>
          <w:sz w:val="24"/>
          <w:szCs w:val="24"/>
        </w:rPr>
      </w:pPr>
      <w:r>
        <w:rPr>
          <w:rFonts w:ascii="Arial" w:eastAsia="Batang" w:hAnsi="Arial" w:cs="Arial"/>
          <w:sz w:val="24"/>
          <w:szCs w:val="24"/>
        </w:rPr>
        <w:t>Deverá ser realizada a pintura em toda a laje.</w:t>
      </w:r>
    </w:p>
    <w:p w14:paraId="4EA6E963" w14:textId="77777777" w:rsidR="005C773D" w:rsidRPr="00E045FD" w:rsidRDefault="005C773D" w:rsidP="005C773D">
      <w:pPr>
        <w:rPr>
          <w:rFonts w:ascii="Arial" w:eastAsia="Batang" w:hAnsi="Arial" w:cs="Arial"/>
          <w:b/>
          <w:bCs/>
          <w:color w:val="FF0000"/>
        </w:rPr>
      </w:pPr>
    </w:p>
    <w:p w14:paraId="745451BB" w14:textId="508F6440" w:rsidR="005C773D" w:rsidRDefault="005C773D" w:rsidP="005C773D">
      <w:pPr>
        <w:pStyle w:val="Ttulo1"/>
        <w:rPr>
          <w:rFonts w:ascii="Arial" w:eastAsia="Batang" w:hAnsi="Arial" w:cs="Arial"/>
          <w:sz w:val="28"/>
          <w:szCs w:val="28"/>
          <w:u w:val="none"/>
        </w:rPr>
      </w:pPr>
      <w:r>
        <w:rPr>
          <w:rFonts w:ascii="Arial" w:eastAsia="Batang" w:hAnsi="Arial" w:cs="Arial"/>
          <w:sz w:val="28"/>
          <w:szCs w:val="28"/>
          <w:u w:val="none"/>
        </w:rPr>
        <w:t xml:space="preserve">4 </w:t>
      </w:r>
      <w:proofErr w:type="gramStart"/>
      <w:r>
        <w:rPr>
          <w:rFonts w:ascii="Arial" w:eastAsia="Batang" w:hAnsi="Arial" w:cs="Arial"/>
          <w:sz w:val="28"/>
          <w:szCs w:val="28"/>
          <w:u w:val="none"/>
        </w:rPr>
        <w:t xml:space="preserve">- </w:t>
      </w:r>
      <w:r w:rsidRPr="00E045FD">
        <w:rPr>
          <w:rFonts w:ascii="Arial" w:eastAsia="Batang" w:hAnsi="Arial" w:cs="Arial"/>
          <w:sz w:val="28"/>
          <w:szCs w:val="28"/>
          <w:u w:val="none"/>
        </w:rPr>
        <w:t xml:space="preserve"> </w:t>
      </w:r>
      <w:r>
        <w:rPr>
          <w:rFonts w:ascii="Arial" w:eastAsia="Batang" w:hAnsi="Arial" w:cs="Arial"/>
          <w:sz w:val="28"/>
          <w:szCs w:val="28"/>
          <w:u w:val="none"/>
        </w:rPr>
        <w:t>ESQUADRIAS</w:t>
      </w:r>
      <w:proofErr w:type="gramEnd"/>
    </w:p>
    <w:p w14:paraId="56F28949" w14:textId="355EB912" w:rsidR="005C773D" w:rsidRDefault="005C773D" w:rsidP="005C773D">
      <w:pPr>
        <w:spacing w:line="360" w:lineRule="auto"/>
        <w:ind w:firstLine="708"/>
        <w:jc w:val="both"/>
        <w:rPr>
          <w:rFonts w:ascii="Arial" w:eastAsia="Batang" w:hAnsi="Arial" w:cs="Arial"/>
          <w:sz w:val="24"/>
          <w:szCs w:val="24"/>
        </w:rPr>
      </w:pPr>
      <w:r>
        <w:rPr>
          <w:rFonts w:ascii="Arial" w:eastAsia="Batang" w:hAnsi="Arial" w:cs="Arial"/>
          <w:sz w:val="24"/>
          <w:szCs w:val="24"/>
        </w:rPr>
        <w:t>Após o preparo da alvenaria, deverá ser realizado a instalação das esquadrias. As esquadrias serão portas em vidro temperado de 8mm fixados em perfil de alumínio conforme detalhamento em projeto.</w:t>
      </w:r>
    </w:p>
    <w:p w14:paraId="1855BC41" w14:textId="737DA73C" w:rsidR="005C773D" w:rsidRDefault="005C773D" w:rsidP="005C773D">
      <w:pPr>
        <w:spacing w:line="360" w:lineRule="auto"/>
        <w:ind w:firstLine="708"/>
        <w:jc w:val="both"/>
        <w:rPr>
          <w:rFonts w:ascii="Arial" w:eastAsia="Batang" w:hAnsi="Arial" w:cs="Arial"/>
          <w:sz w:val="24"/>
          <w:szCs w:val="24"/>
        </w:rPr>
      </w:pPr>
      <w:r>
        <w:rPr>
          <w:rFonts w:ascii="Arial" w:eastAsia="Batang" w:hAnsi="Arial" w:cs="Arial"/>
          <w:sz w:val="24"/>
          <w:szCs w:val="24"/>
        </w:rPr>
        <w:t>Em toda a base da esquadria deverá ser realizado a instalação de soleira em granito.</w:t>
      </w:r>
    </w:p>
    <w:p w14:paraId="3C9DC59E" w14:textId="2891638A" w:rsidR="005C773D" w:rsidRPr="005C773D" w:rsidRDefault="005C773D" w:rsidP="005C773D">
      <w:pPr>
        <w:spacing w:line="360" w:lineRule="auto"/>
        <w:ind w:firstLine="708"/>
        <w:jc w:val="both"/>
        <w:rPr>
          <w:lang w:eastAsia="zh-CN"/>
        </w:rPr>
      </w:pPr>
      <w:r>
        <w:rPr>
          <w:rFonts w:ascii="Arial" w:eastAsia="Batang" w:hAnsi="Arial" w:cs="Arial"/>
          <w:sz w:val="24"/>
          <w:szCs w:val="24"/>
        </w:rPr>
        <w:t>Nas portas indicadas em projeto deverá ser instalado o letreiro com o nome do ambiente.</w:t>
      </w:r>
    </w:p>
    <w:p w14:paraId="5162B32E" w14:textId="159B71E4" w:rsidR="005C773D" w:rsidRPr="005C773D" w:rsidRDefault="005C773D" w:rsidP="005C773D">
      <w:pPr>
        <w:rPr>
          <w:lang w:eastAsia="zh-CN"/>
        </w:rPr>
      </w:pPr>
    </w:p>
    <w:p w14:paraId="070DB5AF" w14:textId="43C03DC2" w:rsidR="005C773D" w:rsidRDefault="005C773D" w:rsidP="005C773D">
      <w:pPr>
        <w:pStyle w:val="Ttulo1"/>
        <w:rPr>
          <w:rFonts w:ascii="Arial" w:eastAsia="Batang" w:hAnsi="Arial" w:cs="Arial"/>
          <w:sz w:val="28"/>
          <w:szCs w:val="28"/>
          <w:u w:val="none"/>
        </w:rPr>
      </w:pPr>
      <w:r>
        <w:rPr>
          <w:rFonts w:ascii="Arial" w:eastAsia="Batang" w:hAnsi="Arial" w:cs="Arial"/>
          <w:sz w:val="28"/>
          <w:szCs w:val="28"/>
          <w:u w:val="none"/>
        </w:rPr>
        <w:t xml:space="preserve">4 </w:t>
      </w:r>
      <w:proofErr w:type="gramStart"/>
      <w:r>
        <w:rPr>
          <w:rFonts w:ascii="Arial" w:eastAsia="Batang" w:hAnsi="Arial" w:cs="Arial"/>
          <w:sz w:val="28"/>
          <w:szCs w:val="28"/>
          <w:u w:val="none"/>
        </w:rPr>
        <w:t xml:space="preserve">- </w:t>
      </w:r>
      <w:r w:rsidRPr="00E045FD">
        <w:rPr>
          <w:rFonts w:ascii="Arial" w:eastAsia="Batang" w:hAnsi="Arial" w:cs="Arial"/>
          <w:sz w:val="28"/>
          <w:szCs w:val="28"/>
          <w:u w:val="none"/>
        </w:rPr>
        <w:t xml:space="preserve"> </w:t>
      </w:r>
      <w:r>
        <w:rPr>
          <w:rFonts w:ascii="Arial" w:eastAsia="Batang" w:hAnsi="Arial" w:cs="Arial"/>
          <w:sz w:val="28"/>
          <w:szCs w:val="28"/>
          <w:u w:val="none"/>
        </w:rPr>
        <w:t>MOBILIÁRIO</w:t>
      </w:r>
      <w:proofErr w:type="gramEnd"/>
      <w:r>
        <w:rPr>
          <w:rFonts w:ascii="Arial" w:eastAsia="Batang" w:hAnsi="Arial" w:cs="Arial"/>
          <w:sz w:val="28"/>
          <w:szCs w:val="28"/>
          <w:u w:val="none"/>
        </w:rPr>
        <w:t xml:space="preserve"> E EQUIPAMENTOS</w:t>
      </w:r>
    </w:p>
    <w:p w14:paraId="36DB8BBA" w14:textId="1056602E" w:rsidR="005C773D" w:rsidRPr="0082595D" w:rsidRDefault="005C773D" w:rsidP="005C773D">
      <w:pPr>
        <w:spacing w:line="360" w:lineRule="auto"/>
        <w:ind w:firstLine="708"/>
        <w:jc w:val="both"/>
        <w:rPr>
          <w:rFonts w:ascii="Arial" w:eastAsia="Batang" w:hAnsi="Arial" w:cs="Arial"/>
          <w:sz w:val="24"/>
          <w:szCs w:val="24"/>
        </w:rPr>
      </w:pPr>
      <w:r>
        <w:rPr>
          <w:rFonts w:ascii="Arial" w:eastAsia="Batang" w:hAnsi="Arial" w:cs="Arial"/>
          <w:sz w:val="24"/>
          <w:szCs w:val="24"/>
        </w:rPr>
        <w:t xml:space="preserve">Para compor o espaço da biblioteca, deverão ser fornecidos e instalados, mobiliários que contemplam o ambiente. </w:t>
      </w:r>
    </w:p>
    <w:p w14:paraId="1AA14D79" w14:textId="2F4F607C" w:rsidR="00D81265" w:rsidRPr="0082595D" w:rsidRDefault="0082595D" w:rsidP="0082595D">
      <w:pPr>
        <w:spacing w:line="360" w:lineRule="auto"/>
        <w:ind w:firstLine="708"/>
        <w:jc w:val="both"/>
        <w:rPr>
          <w:rFonts w:ascii="Arial" w:eastAsia="Batang" w:hAnsi="Arial" w:cs="Arial"/>
          <w:sz w:val="24"/>
          <w:szCs w:val="24"/>
        </w:rPr>
      </w:pPr>
      <w:r>
        <w:rPr>
          <w:rFonts w:ascii="Arial" w:eastAsia="Batang" w:hAnsi="Arial" w:cs="Arial"/>
          <w:sz w:val="24"/>
          <w:szCs w:val="24"/>
        </w:rPr>
        <w:t xml:space="preserve">4.1 </w:t>
      </w:r>
      <w:r w:rsidRPr="0082595D">
        <w:rPr>
          <w:rFonts w:ascii="Arial" w:eastAsia="Batang" w:hAnsi="Arial" w:cs="Arial"/>
          <w:sz w:val="24"/>
          <w:szCs w:val="24"/>
        </w:rPr>
        <w:t>Mobiliário em MDF</w:t>
      </w:r>
    </w:p>
    <w:p w14:paraId="27567102" w14:textId="1494B6DC" w:rsidR="0082595D" w:rsidRPr="0082595D" w:rsidRDefault="0082595D" w:rsidP="0082595D">
      <w:pPr>
        <w:spacing w:line="360" w:lineRule="auto"/>
        <w:ind w:firstLine="708"/>
        <w:jc w:val="both"/>
        <w:rPr>
          <w:rFonts w:ascii="Arial" w:eastAsia="Batang" w:hAnsi="Arial" w:cs="Arial"/>
          <w:sz w:val="24"/>
          <w:szCs w:val="24"/>
        </w:rPr>
      </w:pPr>
      <w:r w:rsidRPr="0082595D">
        <w:rPr>
          <w:rFonts w:ascii="Arial" w:eastAsia="Batang" w:hAnsi="Arial" w:cs="Arial"/>
          <w:sz w:val="24"/>
          <w:szCs w:val="24"/>
        </w:rPr>
        <w:t xml:space="preserve">Os mobiliários em MDF deverão ser fornecidos de acordo com detalhamento em projeto, sendo: </w:t>
      </w:r>
    </w:p>
    <w:p w14:paraId="50DD0B0C" w14:textId="181F0D27" w:rsidR="0082595D" w:rsidRPr="0082595D" w:rsidRDefault="0082595D" w:rsidP="0082595D">
      <w:pPr>
        <w:spacing w:line="360" w:lineRule="auto"/>
        <w:ind w:firstLine="708"/>
        <w:jc w:val="both"/>
        <w:rPr>
          <w:rFonts w:ascii="Arial" w:eastAsia="Batang" w:hAnsi="Arial" w:cs="Arial"/>
          <w:sz w:val="24"/>
          <w:szCs w:val="24"/>
        </w:rPr>
      </w:pPr>
      <w:r w:rsidRPr="0082595D">
        <w:rPr>
          <w:rFonts w:ascii="Arial" w:eastAsia="Batang" w:hAnsi="Arial" w:cs="Arial"/>
          <w:sz w:val="24"/>
          <w:szCs w:val="24"/>
        </w:rPr>
        <w:t>Prateleira Gaivota</w:t>
      </w:r>
    </w:p>
    <w:p w14:paraId="004FD30F" w14:textId="3B256024" w:rsidR="0082595D" w:rsidRDefault="0082595D" w:rsidP="0082595D">
      <w:pPr>
        <w:tabs>
          <w:tab w:val="left" w:pos="3435"/>
        </w:tabs>
        <w:jc w:val="center"/>
      </w:pPr>
      <w:r>
        <w:rPr>
          <w:noProof/>
        </w:rPr>
        <w:drawing>
          <wp:inline distT="0" distB="0" distL="0" distR="0" wp14:anchorId="52CD489E" wp14:editId="040BFFBC">
            <wp:extent cx="4195632" cy="2085975"/>
            <wp:effectExtent l="0" t="0" r="0" b="0"/>
            <wp:docPr id="1735952454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5952454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209378" cy="20928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658440" w14:textId="77777777" w:rsidR="0082595D" w:rsidRDefault="0082595D" w:rsidP="0082595D">
      <w:pPr>
        <w:tabs>
          <w:tab w:val="left" w:pos="3435"/>
        </w:tabs>
        <w:jc w:val="center"/>
      </w:pPr>
    </w:p>
    <w:p w14:paraId="34A10CF0" w14:textId="7E2FA82B" w:rsidR="0082595D" w:rsidRPr="0082595D" w:rsidRDefault="0082595D" w:rsidP="0082595D">
      <w:pPr>
        <w:spacing w:line="360" w:lineRule="auto"/>
        <w:ind w:firstLine="708"/>
        <w:jc w:val="both"/>
        <w:rPr>
          <w:rFonts w:ascii="Arial" w:eastAsia="Batang" w:hAnsi="Arial" w:cs="Arial"/>
          <w:sz w:val="24"/>
          <w:szCs w:val="24"/>
        </w:rPr>
      </w:pPr>
      <w:r w:rsidRPr="0082595D">
        <w:rPr>
          <w:rFonts w:ascii="Arial" w:eastAsia="Batang" w:hAnsi="Arial" w:cs="Arial"/>
          <w:sz w:val="24"/>
          <w:szCs w:val="24"/>
        </w:rPr>
        <w:t>Arvore do Conhecimento:</w:t>
      </w:r>
    </w:p>
    <w:p w14:paraId="6BFD01D9" w14:textId="2B2CA618" w:rsidR="0082595D" w:rsidRPr="007B2DDE" w:rsidRDefault="0082595D" w:rsidP="0082595D">
      <w:pPr>
        <w:tabs>
          <w:tab w:val="left" w:pos="3435"/>
        </w:tabs>
        <w:jc w:val="center"/>
      </w:pPr>
      <w:r>
        <w:rPr>
          <w:noProof/>
        </w:rPr>
        <w:drawing>
          <wp:inline distT="0" distB="0" distL="0" distR="0" wp14:anchorId="6AEC9E3D" wp14:editId="12E4419F">
            <wp:extent cx="2371725" cy="3168200"/>
            <wp:effectExtent l="0" t="0" r="0" b="0"/>
            <wp:docPr id="887456139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7456139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375677" cy="3173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5F0F2F" w14:textId="77777777" w:rsidR="00D81265" w:rsidRDefault="00D81265" w:rsidP="00D81265">
      <w:pPr>
        <w:rPr>
          <w:rFonts w:ascii="Arial" w:eastAsia="Batang" w:hAnsi="Arial" w:cs="Arial"/>
          <w:b/>
          <w:bCs/>
          <w:color w:val="FF0000"/>
        </w:rPr>
      </w:pPr>
    </w:p>
    <w:p w14:paraId="3BC707C3" w14:textId="79817C74" w:rsidR="0082595D" w:rsidRPr="0082595D" w:rsidRDefault="0082595D" w:rsidP="0082595D">
      <w:pPr>
        <w:spacing w:line="360" w:lineRule="auto"/>
        <w:ind w:firstLine="708"/>
        <w:jc w:val="both"/>
        <w:rPr>
          <w:rFonts w:ascii="Arial" w:eastAsia="Batang" w:hAnsi="Arial" w:cs="Arial"/>
          <w:sz w:val="24"/>
          <w:szCs w:val="24"/>
        </w:rPr>
      </w:pPr>
      <w:r w:rsidRPr="0082595D">
        <w:rPr>
          <w:rFonts w:ascii="Arial" w:eastAsia="Batang" w:hAnsi="Arial" w:cs="Arial"/>
          <w:sz w:val="24"/>
          <w:szCs w:val="24"/>
        </w:rPr>
        <w:t>Prateleira Casinha:</w:t>
      </w:r>
    </w:p>
    <w:p w14:paraId="77709F8B" w14:textId="22FFC63F" w:rsidR="0082595D" w:rsidRDefault="0082595D" w:rsidP="00D81265">
      <w:pPr>
        <w:rPr>
          <w:rFonts w:ascii="Arial" w:eastAsia="Batang" w:hAnsi="Arial" w:cs="Arial"/>
          <w:b/>
          <w:bCs/>
          <w:color w:val="FF0000"/>
        </w:rPr>
      </w:pPr>
      <w:r>
        <w:rPr>
          <w:noProof/>
        </w:rPr>
        <w:drawing>
          <wp:inline distT="0" distB="0" distL="0" distR="0" wp14:anchorId="49651DFA" wp14:editId="75293050">
            <wp:extent cx="3486150" cy="3472261"/>
            <wp:effectExtent l="0" t="0" r="0" b="0"/>
            <wp:docPr id="359677484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9677484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488552" cy="34746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CDE612" w14:textId="77777777" w:rsidR="0082595D" w:rsidRDefault="0082595D" w:rsidP="00D81265">
      <w:pPr>
        <w:rPr>
          <w:rFonts w:ascii="Arial" w:eastAsia="Batang" w:hAnsi="Arial" w:cs="Arial"/>
          <w:b/>
          <w:bCs/>
          <w:color w:val="FF0000"/>
        </w:rPr>
      </w:pPr>
    </w:p>
    <w:p w14:paraId="2AFD3F00" w14:textId="77777777" w:rsidR="0082595D" w:rsidRDefault="0082595D" w:rsidP="00D81265">
      <w:pPr>
        <w:rPr>
          <w:rFonts w:ascii="Arial" w:eastAsia="Batang" w:hAnsi="Arial" w:cs="Arial"/>
          <w:b/>
          <w:bCs/>
          <w:color w:val="FF0000"/>
        </w:rPr>
      </w:pPr>
    </w:p>
    <w:p w14:paraId="0F8FBF7B" w14:textId="7CA88464" w:rsidR="0082595D" w:rsidRPr="0082595D" w:rsidRDefault="0082595D" w:rsidP="0082595D">
      <w:pPr>
        <w:spacing w:line="360" w:lineRule="auto"/>
        <w:ind w:firstLine="708"/>
        <w:jc w:val="both"/>
        <w:rPr>
          <w:rFonts w:ascii="Arial" w:eastAsia="Batang" w:hAnsi="Arial" w:cs="Arial"/>
          <w:sz w:val="24"/>
          <w:szCs w:val="24"/>
        </w:rPr>
      </w:pPr>
      <w:r w:rsidRPr="0082595D">
        <w:rPr>
          <w:rFonts w:ascii="Arial" w:eastAsia="Batang" w:hAnsi="Arial" w:cs="Arial"/>
          <w:sz w:val="24"/>
          <w:szCs w:val="24"/>
        </w:rPr>
        <w:t>Painel Nuvem:</w:t>
      </w:r>
    </w:p>
    <w:p w14:paraId="5F3B5CD0" w14:textId="11DE7F97" w:rsidR="0082595D" w:rsidRDefault="0082595D" w:rsidP="00D81265">
      <w:pPr>
        <w:rPr>
          <w:rFonts w:ascii="Arial" w:eastAsia="Batang" w:hAnsi="Arial" w:cs="Arial"/>
          <w:b/>
          <w:bCs/>
          <w:color w:val="FF0000"/>
        </w:rPr>
      </w:pPr>
      <w:r>
        <w:rPr>
          <w:noProof/>
        </w:rPr>
        <w:drawing>
          <wp:inline distT="0" distB="0" distL="0" distR="0" wp14:anchorId="018FDA66" wp14:editId="7A32F2BD">
            <wp:extent cx="2705100" cy="1643291"/>
            <wp:effectExtent l="0" t="0" r="0" b="0"/>
            <wp:docPr id="687328675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7328675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729073" cy="16578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eastAsia="Batang" w:hAnsi="Arial" w:cs="Arial"/>
          <w:b/>
          <w:bCs/>
          <w:color w:val="FF0000"/>
        </w:rPr>
        <w:t xml:space="preserve"> </w:t>
      </w:r>
      <w:r>
        <w:rPr>
          <w:noProof/>
        </w:rPr>
        <w:drawing>
          <wp:inline distT="0" distB="0" distL="0" distR="0" wp14:anchorId="1FD18FD6" wp14:editId="247F327E">
            <wp:extent cx="2571750" cy="1846555"/>
            <wp:effectExtent l="0" t="0" r="0" b="1905"/>
            <wp:docPr id="108079664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079664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577514" cy="18506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37109E" w14:textId="77777777" w:rsidR="0082595D" w:rsidRDefault="0082595D" w:rsidP="00D81265">
      <w:pPr>
        <w:rPr>
          <w:rFonts w:ascii="Arial" w:eastAsia="Batang" w:hAnsi="Arial" w:cs="Arial"/>
          <w:b/>
          <w:bCs/>
          <w:color w:val="FF0000"/>
        </w:rPr>
      </w:pPr>
    </w:p>
    <w:p w14:paraId="08545897" w14:textId="2C427897" w:rsidR="0082595D" w:rsidRPr="0082595D" w:rsidRDefault="0082595D" w:rsidP="0082595D">
      <w:pPr>
        <w:spacing w:line="360" w:lineRule="auto"/>
        <w:ind w:firstLine="708"/>
        <w:jc w:val="both"/>
        <w:rPr>
          <w:rFonts w:ascii="Arial" w:eastAsia="Batang" w:hAnsi="Arial" w:cs="Arial"/>
          <w:sz w:val="24"/>
          <w:szCs w:val="24"/>
        </w:rPr>
      </w:pPr>
      <w:r w:rsidRPr="0082595D">
        <w:rPr>
          <w:rFonts w:ascii="Arial" w:eastAsia="Batang" w:hAnsi="Arial" w:cs="Arial"/>
          <w:sz w:val="24"/>
          <w:szCs w:val="24"/>
        </w:rPr>
        <w:t>Painel Sol</w:t>
      </w:r>
    </w:p>
    <w:p w14:paraId="1BE79C1A" w14:textId="63B248D8" w:rsidR="0082595D" w:rsidRDefault="0082595D" w:rsidP="0082595D">
      <w:pPr>
        <w:jc w:val="center"/>
        <w:rPr>
          <w:rFonts w:ascii="Arial" w:eastAsia="Batang" w:hAnsi="Arial" w:cs="Arial"/>
          <w:b/>
          <w:bCs/>
          <w:color w:val="FF0000"/>
        </w:rPr>
      </w:pPr>
      <w:r>
        <w:rPr>
          <w:noProof/>
        </w:rPr>
        <w:drawing>
          <wp:inline distT="0" distB="0" distL="0" distR="0" wp14:anchorId="49A18027" wp14:editId="01333A49">
            <wp:extent cx="3760855" cy="3400425"/>
            <wp:effectExtent l="0" t="0" r="0" b="0"/>
            <wp:docPr id="138767473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767473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763078" cy="3402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5F0429" w14:textId="306D89BA" w:rsidR="0082595D" w:rsidRDefault="0082595D" w:rsidP="00D81265">
      <w:pPr>
        <w:rPr>
          <w:rFonts w:ascii="Arial" w:eastAsia="Batang" w:hAnsi="Arial" w:cs="Arial"/>
          <w:b/>
          <w:bCs/>
          <w:color w:val="FF0000"/>
        </w:rPr>
      </w:pPr>
      <w:r>
        <w:rPr>
          <w:rFonts w:ascii="Arial" w:eastAsia="Batang" w:hAnsi="Arial" w:cs="Arial"/>
          <w:b/>
          <w:bCs/>
          <w:color w:val="FF0000"/>
        </w:rPr>
        <w:tab/>
      </w:r>
    </w:p>
    <w:p w14:paraId="250D191D" w14:textId="69A0DC53" w:rsidR="0082595D" w:rsidRPr="0082595D" w:rsidRDefault="0082595D" w:rsidP="0082595D">
      <w:pPr>
        <w:spacing w:line="360" w:lineRule="auto"/>
        <w:ind w:firstLine="708"/>
        <w:jc w:val="both"/>
        <w:rPr>
          <w:rFonts w:ascii="Arial" w:eastAsia="Batang" w:hAnsi="Arial" w:cs="Arial"/>
          <w:sz w:val="24"/>
          <w:szCs w:val="24"/>
        </w:rPr>
      </w:pPr>
      <w:r w:rsidRPr="0082595D">
        <w:rPr>
          <w:rFonts w:ascii="Arial" w:eastAsia="Batang" w:hAnsi="Arial" w:cs="Arial"/>
          <w:sz w:val="24"/>
          <w:szCs w:val="24"/>
        </w:rPr>
        <w:t>4.2. Totem</w:t>
      </w:r>
    </w:p>
    <w:p w14:paraId="1E4A01EA" w14:textId="04035B54" w:rsidR="0082595D" w:rsidRPr="0082595D" w:rsidRDefault="0082595D" w:rsidP="0082595D">
      <w:pPr>
        <w:spacing w:line="360" w:lineRule="auto"/>
        <w:ind w:firstLine="708"/>
        <w:jc w:val="both"/>
        <w:rPr>
          <w:rFonts w:ascii="Arial" w:eastAsia="Batang" w:hAnsi="Arial" w:cs="Arial"/>
          <w:sz w:val="24"/>
          <w:szCs w:val="24"/>
        </w:rPr>
      </w:pPr>
      <w:r w:rsidRPr="0082595D">
        <w:rPr>
          <w:rFonts w:ascii="Arial" w:eastAsia="Batang" w:hAnsi="Arial" w:cs="Arial"/>
          <w:sz w:val="24"/>
          <w:szCs w:val="24"/>
        </w:rPr>
        <w:lastRenderedPageBreak/>
        <w:t>No pavimento térreo, deverá ser instalado um totem com indicação da biblioteca. Este será em estrutura metálica e chapa galvanizada pintada. Deverá incluir as letras em aço inox e o brasão da prefeitura municipal.</w:t>
      </w:r>
    </w:p>
    <w:p w14:paraId="1621B323" w14:textId="638D61E8" w:rsidR="0082595D" w:rsidRDefault="0082595D" w:rsidP="0082595D">
      <w:pPr>
        <w:ind w:left="708"/>
        <w:jc w:val="center"/>
        <w:rPr>
          <w:rFonts w:ascii="Arial" w:eastAsia="Batang" w:hAnsi="Arial" w:cs="Arial"/>
          <w:b/>
          <w:bCs/>
          <w:color w:val="FF0000"/>
        </w:rPr>
      </w:pPr>
      <w:r>
        <w:rPr>
          <w:noProof/>
        </w:rPr>
        <w:drawing>
          <wp:inline distT="0" distB="0" distL="0" distR="0" wp14:anchorId="41F1F14D" wp14:editId="17EB2D4F">
            <wp:extent cx="3437672" cy="5114171"/>
            <wp:effectExtent l="0" t="0" r="0" b="0"/>
            <wp:docPr id="1608090696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8090696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437672" cy="51141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A7E99A" w14:textId="77777777" w:rsidR="0082595D" w:rsidRDefault="0082595D" w:rsidP="0082595D">
      <w:pPr>
        <w:ind w:left="708"/>
        <w:rPr>
          <w:rFonts w:ascii="Arial" w:eastAsia="Batang" w:hAnsi="Arial" w:cs="Arial"/>
          <w:b/>
          <w:bCs/>
          <w:color w:val="FF0000"/>
        </w:rPr>
      </w:pPr>
    </w:p>
    <w:p w14:paraId="38FAEA68" w14:textId="3BB17539" w:rsidR="002B018A" w:rsidRDefault="002B018A" w:rsidP="002B018A">
      <w:pPr>
        <w:spacing w:line="360" w:lineRule="auto"/>
        <w:ind w:firstLine="708"/>
        <w:jc w:val="both"/>
        <w:rPr>
          <w:rFonts w:ascii="Arial" w:eastAsia="Batang" w:hAnsi="Arial" w:cs="Arial"/>
          <w:sz w:val="24"/>
          <w:szCs w:val="24"/>
        </w:rPr>
      </w:pPr>
      <w:r w:rsidRPr="0082595D">
        <w:rPr>
          <w:rFonts w:ascii="Arial" w:eastAsia="Batang" w:hAnsi="Arial" w:cs="Arial"/>
          <w:sz w:val="24"/>
          <w:szCs w:val="24"/>
        </w:rPr>
        <w:t xml:space="preserve">4.2. </w:t>
      </w:r>
      <w:r>
        <w:rPr>
          <w:rFonts w:ascii="Arial" w:eastAsia="Batang" w:hAnsi="Arial" w:cs="Arial"/>
          <w:sz w:val="24"/>
          <w:szCs w:val="24"/>
        </w:rPr>
        <w:t>Plataforma Elevatória</w:t>
      </w:r>
    </w:p>
    <w:p w14:paraId="4ACB6529" w14:textId="66B0F8A5" w:rsidR="002B018A" w:rsidRDefault="002B018A" w:rsidP="002B018A">
      <w:pPr>
        <w:spacing w:line="360" w:lineRule="auto"/>
        <w:ind w:firstLine="708"/>
        <w:jc w:val="both"/>
        <w:rPr>
          <w:rFonts w:ascii="Arial" w:eastAsia="Batang" w:hAnsi="Arial" w:cs="Arial"/>
          <w:sz w:val="24"/>
          <w:szCs w:val="24"/>
        </w:rPr>
      </w:pPr>
      <w:r>
        <w:rPr>
          <w:rFonts w:ascii="Arial" w:eastAsia="Batang" w:hAnsi="Arial" w:cs="Arial"/>
          <w:sz w:val="24"/>
          <w:szCs w:val="24"/>
        </w:rPr>
        <w:t xml:space="preserve">Deverá ser instalado no pavimento térreo </w:t>
      </w:r>
      <w:proofErr w:type="gramStart"/>
      <w:r>
        <w:rPr>
          <w:rFonts w:ascii="Arial" w:eastAsia="Batang" w:hAnsi="Arial" w:cs="Arial"/>
          <w:sz w:val="24"/>
          <w:szCs w:val="24"/>
        </w:rPr>
        <w:t>um plataforma hidráulica</w:t>
      </w:r>
      <w:proofErr w:type="gramEnd"/>
      <w:r>
        <w:rPr>
          <w:rFonts w:ascii="Arial" w:eastAsia="Batang" w:hAnsi="Arial" w:cs="Arial"/>
          <w:sz w:val="24"/>
          <w:szCs w:val="24"/>
        </w:rPr>
        <w:t xml:space="preserve">, inclusive fosso, e deverá ser cabinada com vidro e estrutura em alumínio. Deverá ser para duas paradas, térreo e superior. </w:t>
      </w:r>
    </w:p>
    <w:p w14:paraId="5C014594" w14:textId="14C306D1" w:rsidR="002B018A" w:rsidRDefault="002B018A" w:rsidP="002B018A">
      <w:pPr>
        <w:spacing w:line="360" w:lineRule="auto"/>
        <w:ind w:firstLine="708"/>
        <w:jc w:val="both"/>
        <w:rPr>
          <w:rFonts w:ascii="Arial" w:eastAsia="Batang" w:hAnsi="Arial" w:cs="Arial"/>
          <w:sz w:val="24"/>
          <w:szCs w:val="24"/>
        </w:rPr>
      </w:pPr>
      <w:r>
        <w:rPr>
          <w:rFonts w:ascii="Arial" w:eastAsia="Batang" w:hAnsi="Arial" w:cs="Arial"/>
          <w:sz w:val="24"/>
          <w:szCs w:val="24"/>
        </w:rPr>
        <w:t>As informações técnicas de instalação, deverá ser fornecida pelo fornecedor do equipamento.</w:t>
      </w:r>
    </w:p>
    <w:p w14:paraId="4C033597" w14:textId="089D462E" w:rsidR="002B018A" w:rsidRDefault="002B018A" w:rsidP="002B018A">
      <w:pPr>
        <w:spacing w:line="360" w:lineRule="auto"/>
        <w:ind w:firstLine="708"/>
        <w:jc w:val="both"/>
        <w:rPr>
          <w:rFonts w:ascii="Arial" w:eastAsia="Batang" w:hAnsi="Arial" w:cs="Arial"/>
          <w:sz w:val="24"/>
          <w:szCs w:val="24"/>
        </w:rPr>
      </w:pPr>
      <w:r>
        <w:rPr>
          <w:rFonts w:ascii="Arial" w:eastAsia="Batang" w:hAnsi="Arial" w:cs="Arial"/>
          <w:sz w:val="24"/>
          <w:szCs w:val="24"/>
        </w:rPr>
        <w:lastRenderedPageBreak/>
        <w:t>Plataforma Elevatória</w:t>
      </w:r>
    </w:p>
    <w:p w14:paraId="44185717" w14:textId="0B53D2DB" w:rsidR="002B018A" w:rsidRPr="0082595D" w:rsidRDefault="002B018A" w:rsidP="002B018A">
      <w:pPr>
        <w:spacing w:line="360" w:lineRule="auto"/>
        <w:ind w:firstLine="708"/>
        <w:jc w:val="both"/>
        <w:rPr>
          <w:rFonts w:ascii="Arial" w:eastAsia="Batang" w:hAnsi="Arial" w:cs="Arial"/>
          <w:sz w:val="24"/>
          <w:szCs w:val="24"/>
        </w:rPr>
      </w:pPr>
      <w:r>
        <w:rPr>
          <w:noProof/>
        </w:rPr>
        <w:drawing>
          <wp:inline distT="0" distB="0" distL="0" distR="0" wp14:anchorId="29CCBF87" wp14:editId="2EDC58B7">
            <wp:extent cx="5361905" cy="6028571"/>
            <wp:effectExtent l="0" t="0" r="0" b="0"/>
            <wp:docPr id="1299900072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9900072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361905" cy="60285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7FF05A" w14:textId="7E957C98" w:rsidR="00D61683" w:rsidRDefault="00D61683" w:rsidP="00D61683">
      <w:pPr>
        <w:pStyle w:val="Ttulo1"/>
        <w:rPr>
          <w:rFonts w:ascii="Arial" w:eastAsia="Batang" w:hAnsi="Arial" w:cs="Arial"/>
          <w:sz w:val="28"/>
          <w:szCs w:val="28"/>
          <w:u w:val="none"/>
        </w:rPr>
      </w:pPr>
      <w:r>
        <w:rPr>
          <w:rFonts w:ascii="Arial" w:eastAsia="Batang" w:hAnsi="Arial" w:cs="Arial"/>
          <w:sz w:val="28"/>
          <w:szCs w:val="28"/>
          <w:u w:val="none"/>
        </w:rPr>
        <w:t>ELETRICA</w:t>
      </w:r>
    </w:p>
    <w:p w14:paraId="6ECF6F76" w14:textId="7140CB16" w:rsidR="00D61683" w:rsidRDefault="00D61683" w:rsidP="00D61683">
      <w:pPr>
        <w:pStyle w:val="TextosemFormatao1"/>
        <w:spacing w:line="360" w:lineRule="auto"/>
        <w:ind w:firstLine="1134"/>
        <w:jc w:val="both"/>
        <w:rPr>
          <w:rFonts w:ascii="Arial" w:eastAsia="Batang" w:hAnsi="Arial" w:cs="Arial"/>
          <w:sz w:val="24"/>
          <w:szCs w:val="24"/>
        </w:rPr>
      </w:pPr>
      <w:r>
        <w:rPr>
          <w:rFonts w:ascii="Arial" w:eastAsia="Batang" w:hAnsi="Arial" w:cs="Arial"/>
          <w:sz w:val="24"/>
          <w:szCs w:val="24"/>
        </w:rPr>
        <w:t>Para compor a instalação dos ambientes, deverão ser instalados novos pontos de iluminação, além de pendentes decorativos, conforme especificado em planilha.</w:t>
      </w:r>
    </w:p>
    <w:p w14:paraId="0DA785BB" w14:textId="77777777" w:rsidR="00D61683" w:rsidRDefault="00D61683" w:rsidP="00D61683">
      <w:pPr>
        <w:pStyle w:val="TextosemFormatao1"/>
        <w:spacing w:line="360" w:lineRule="auto"/>
        <w:ind w:firstLine="1134"/>
        <w:jc w:val="both"/>
        <w:rPr>
          <w:rFonts w:ascii="Arial" w:eastAsia="Batang" w:hAnsi="Arial" w:cs="Arial"/>
          <w:sz w:val="24"/>
          <w:szCs w:val="24"/>
        </w:rPr>
      </w:pPr>
    </w:p>
    <w:p w14:paraId="0FD2E843" w14:textId="77777777" w:rsidR="00D61683" w:rsidRPr="00E045FD" w:rsidRDefault="00D61683" w:rsidP="00D61683">
      <w:pPr>
        <w:pStyle w:val="TextosemFormatao1"/>
        <w:spacing w:line="360" w:lineRule="auto"/>
        <w:ind w:firstLine="1134"/>
        <w:jc w:val="both"/>
        <w:rPr>
          <w:rFonts w:ascii="Arial" w:hAnsi="Arial" w:cs="Arial"/>
        </w:rPr>
      </w:pPr>
    </w:p>
    <w:p w14:paraId="74297CDC" w14:textId="0A12FC0C" w:rsidR="002B018A" w:rsidRPr="005C773D" w:rsidRDefault="002B018A" w:rsidP="0082595D">
      <w:pPr>
        <w:ind w:left="708"/>
        <w:rPr>
          <w:rFonts w:ascii="Arial" w:eastAsia="Batang" w:hAnsi="Arial" w:cs="Arial"/>
          <w:b/>
          <w:bCs/>
          <w:color w:val="FF0000"/>
        </w:rPr>
      </w:pPr>
    </w:p>
    <w:p w14:paraId="5AD667DF" w14:textId="1A5D8158" w:rsidR="00D81265" w:rsidRDefault="00D81265" w:rsidP="00D81265">
      <w:pPr>
        <w:pStyle w:val="Ttulo1"/>
        <w:rPr>
          <w:rFonts w:ascii="Arial" w:eastAsia="Batang" w:hAnsi="Arial" w:cs="Arial"/>
          <w:sz w:val="28"/>
          <w:szCs w:val="28"/>
          <w:u w:val="none"/>
        </w:rPr>
      </w:pPr>
      <w:r w:rsidRPr="00E045FD">
        <w:rPr>
          <w:rFonts w:ascii="Arial" w:eastAsia="Batang" w:hAnsi="Arial" w:cs="Arial"/>
          <w:sz w:val="28"/>
          <w:szCs w:val="28"/>
          <w:u w:val="none"/>
        </w:rPr>
        <w:lastRenderedPageBreak/>
        <w:t xml:space="preserve"> - CONSIDERAÇÕES FINAIS</w:t>
      </w:r>
    </w:p>
    <w:p w14:paraId="6E5BC221" w14:textId="77777777" w:rsidR="00D81265" w:rsidRPr="008F4388" w:rsidRDefault="00D81265" w:rsidP="00D81265"/>
    <w:p w14:paraId="51337050" w14:textId="77777777" w:rsidR="00D81265" w:rsidRPr="00E045FD" w:rsidRDefault="00D81265" w:rsidP="00D81265">
      <w:pPr>
        <w:pStyle w:val="TextosemFormatao1"/>
        <w:spacing w:line="360" w:lineRule="auto"/>
        <w:ind w:firstLine="1134"/>
        <w:jc w:val="both"/>
        <w:rPr>
          <w:rFonts w:ascii="Arial" w:hAnsi="Arial" w:cs="Arial"/>
        </w:rPr>
      </w:pPr>
      <w:r w:rsidRPr="00E045FD">
        <w:rPr>
          <w:rFonts w:ascii="Arial" w:eastAsia="Batang" w:hAnsi="Arial" w:cs="Arial"/>
          <w:sz w:val="24"/>
          <w:szCs w:val="24"/>
        </w:rPr>
        <w:t>Com base no presente Memorial Descritivo, a descrição dos materiais e suas quantidades encontra-se na planilha orçamentária</w:t>
      </w:r>
      <w:r>
        <w:rPr>
          <w:rFonts w:ascii="Arial" w:eastAsia="Batang" w:hAnsi="Arial" w:cs="Arial"/>
          <w:sz w:val="24"/>
          <w:szCs w:val="24"/>
        </w:rPr>
        <w:t xml:space="preserve"> e memorial de cálculo, partes integrantes desse processo</w:t>
      </w:r>
      <w:r w:rsidRPr="00E045FD">
        <w:rPr>
          <w:rFonts w:ascii="Arial" w:eastAsia="Batang" w:hAnsi="Arial" w:cs="Arial"/>
          <w:sz w:val="24"/>
          <w:szCs w:val="24"/>
        </w:rPr>
        <w:t>.</w:t>
      </w:r>
    </w:p>
    <w:p w14:paraId="3D687E83" w14:textId="77777777" w:rsidR="00D81265" w:rsidRPr="00E045FD" w:rsidRDefault="00D81265" w:rsidP="00D81265">
      <w:pPr>
        <w:pStyle w:val="TextosemFormatao1"/>
        <w:spacing w:line="360" w:lineRule="auto"/>
        <w:ind w:firstLine="1134"/>
        <w:jc w:val="both"/>
        <w:rPr>
          <w:rFonts w:ascii="Arial" w:hAnsi="Arial" w:cs="Arial"/>
        </w:rPr>
      </w:pPr>
      <w:r w:rsidRPr="00E045FD">
        <w:rPr>
          <w:rFonts w:ascii="Arial" w:eastAsia="Batang" w:hAnsi="Arial" w:cs="Arial"/>
          <w:sz w:val="24"/>
          <w:szCs w:val="24"/>
        </w:rPr>
        <w:t>Em caso de divergências entre as informações existentes no Projeto e Memorial Descritivo com o Orçamento, deverão prevale</w:t>
      </w:r>
      <w:r>
        <w:rPr>
          <w:rFonts w:ascii="Arial" w:eastAsia="Batang" w:hAnsi="Arial" w:cs="Arial"/>
          <w:sz w:val="24"/>
          <w:szCs w:val="24"/>
        </w:rPr>
        <w:t>cer as informações contidas no o</w:t>
      </w:r>
      <w:r w:rsidRPr="00E045FD">
        <w:rPr>
          <w:rFonts w:ascii="Arial" w:eastAsia="Batang" w:hAnsi="Arial" w:cs="Arial"/>
          <w:sz w:val="24"/>
          <w:szCs w:val="24"/>
        </w:rPr>
        <w:t xml:space="preserve">rçamento. Quaisquer informações adicionais ou dúvidas referentes à execução dos serviços deverão ser dirimidas junto ao setor de Engenharia da Prefeitura Municipal. Qualquer alteração do projeto deverá ser </w:t>
      </w:r>
      <w:proofErr w:type="gramStart"/>
      <w:r w:rsidRPr="00E045FD">
        <w:rPr>
          <w:rFonts w:ascii="Arial" w:eastAsia="Batang" w:hAnsi="Arial" w:cs="Arial"/>
          <w:sz w:val="24"/>
          <w:szCs w:val="24"/>
        </w:rPr>
        <w:t>solicitado</w:t>
      </w:r>
      <w:proofErr w:type="gramEnd"/>
      <w:r w:rsidRPr="00E045FD">
        <w:rPr>
          <w:rFonts w:ascii="Arial" w:eastAsia="Batang" w:hAnsi="Arial" w:cs="Arial"/>
          <w:sz w:val="24"/>
          <w:szCs w:val="24"/>
        </w:rPr>
        <w:t xml:space="preserve"> por escrito antes da execução dos serviços.</w:t>
      </w:r>
    </w:p>
    <w:p w14:paraId="6CCA2C12" w14:textId="77777777" w:rsidR="00D81265" w:rsidRDefault="00D81265" w:rsidP="00D81265">
      <w:pPr>
        <w:jc w:val="center"/>
        <w:rPr>
          <w:rFonts w:ascii="Arial" w:hAnsi="Arial" w:cs="Arial"/>
        </w:rPr>
      </w:pPr>
    </w:p>
    <w:p w14:paraId="22FCA801" w14:textId="77777777" w:rsidR="00D61683" w:rsidRDefault="00D61683" w:rsidP="00D81265">
      <w:pPr>
        <w:jc w:val="center"/>
        <w:rPr>
          <w:rFonts w:ascii="Arial" w:hAnsi="Arial" w:cs="Arial"/>
        </w:rPr>
      </w:pPr>
    </w:p>
    <w:p w14:paraId="2FE8C19B" w14:textId="77777777" w:rsidR="00D61683" w:rsidRPr="00E045FD" w:rsidRDefault="00D61683" w:rsidP="00D81265">
      <w:pPr>
        <w:jc w:val="center"/>
        <w:rPr>
          <w:rFonts w:ascii="Arial" w:hAnsi="Arial" w:cs="Arial"/>
        </w:rPr>
      </w:pPr>
    </w:p>
    <w:p w14:paraId="2309AF7E" w14:textId="77777777" w:rsidR="00D81265" w:rsidRPr="00E045FD" w:rsidRDefault="00D81265" w:rsidP="00D81265">
      <w:pPr>
        <w:jc w:val="center"/>
        <w:rPr>
          <w:rFonts w:ascii="Arial" w:hAnsi="Arial" w:cs="Arial"/>
        </w:rPr>
      </w:pPr>
      <w:r w:rsidRPr="00E045FD">
        <w:rPr>
          <w:rFonts w:ascii="Arial" w:eastAsia="Batang" w:hAnsi="Arial" w:cs="Arial"/>
        </w:rPr>
        <w:t>____________________________</w:t>
      </w:r>
    </w:p>
    <w:p w14:paraId="459E3F7A" w14:textId="77777777" w:rsidR="00D81265" w:rsidRPr="00E045FD" w:rsidRDefault="00D81265" w:rsidP="00D81265">
      <w:pPr>
        <w:jc w:val="center"/>
        <w:rPr>
          <w:rFonts w:ascii="Arial" w:hAnsi="Arial" w:cs="Arial"/>
        </w:rPr>
      </w:pPr>
      <w:r>
        <w:rPr>
          <w:rFonts w:ascii="Arial" w:eastAsia="Batang" w:hAnsi="Arial" w:cs="Arial"/>
          <w:b/>
        </w:rPr>
        <w:t>Cintya Vieira Souto</w:t>
      </w:r>
    </w:p>
    <w:p w14:paraId="62F608D4" w14:textId="77777777" w:rsidR="00D81265" w:rsidRPr="00E045FD" w:rsidRDefault="00D81265" w:rsidP="00D81265">
      <w:pPr>
        <w:jc w:val="center"/>
        <w:rPr>
          <w:rFonts w:ascii="Arial" w:hAnsi="Arial" w:cs="Arial"/>
        </w:rPr>
      </w:pPr>
      <w:r>
        <w:rPr>
          <w:rFonts w:ascii="Arial" w:eastAsia="Batang" w:hAnsi="Arial" w:cs="Arial"/>
        </w:rPr>
        <w:t>Arquiteta e Urbanista</w:t>
      </w:r>
    </w:p>
    <w:p w14:paraId="13BDA13C" w14:textId="77777777" w:rsidR="00D81265" w:rsidRPr="008F4388" w:rsidRDefault="00D81265" w:rsidP="00D81265">
      <w:pPr>
        <w:jc w:val="center"/>
        <w:rPr>
          <w:rFonts w:ascii="Arial" w:eastAsia="Batang" w:hAnsi="Arial" w:cs="Arial"/>
        </w:rPr>
      </w:pPr>
      <w:r>
        <w:rPr>
          <w:rFonts w:ascii="Arial" w:eastAsia="Batang" w:hAnsi="Arial" w:cs="Arial"/>
        </w:rPr>
        <w:t>CAU-A160810-0</w:t>
      </w:r>
    </w:p>
    <w:p w14:paraId="6CDF23B5" w14:textId="77777777" w:rsidR="00D81265" w:rsidRDefault="00D81265" w:rsidP="00D81265">
      <w:pPr>
        <w:spacing w:line="360" w:lineRule="auto"/>
        <w:jc w:val="both"/>
      </w:pPr>
      <w:r>
        <w:rPr>
          <w:rFonts w:ascii="Arial" w:eastAsia="Batang" w:hAnsi="Arial" w:cs="Arial"/>
        </w:rPr>
        <w:t>Matrícula 153/2013</w:t>
      </w:r>
    </w:p>
    <w:sectPr w:rsidR="00D81265">
      <w:headerReference w:type="default" r:id="rId15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A82AA47" w14:textId="77777777" w:rsidR="0024430A" w:rsidRDefault="0024430A" w:rsidP="0024430A">
      <w:pPr>
        <w:spacing w:after="0" w:line="240" w:lineRule="auto"/>
      </w:pPr>
      <w:r>
        <w:separator/>
      </w:r>
    </w:p>
  </w:endnote>
  <w:endnote w:type="continuationSeparator" w:id="0">
    <w:p w14:paraId="5F9101C9" w14:textId="77777777" w:rsidR="0024430A" w:rsidRDefault="0024430A" w:rsidP="0024430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OpenSymbol">
    <w:charset w:val="00"/>
    <w:family w:val="auto"/>
    <w:pitch w:val="variable"/>
    <w:sig w:usb0="800000AF" w:usb1="1001ECEA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769B756" w14:textId="77777777" w:rsidR="0024430A" w:rsidRDefault="0024430A" w:rsidP="0024430A">
      <w:pPr>
        <w:spacing w:after="0" w:line="240" w:lineRule="auto"/>
      </w:pPr>
      <w:r>
        <w:separator/>
      </w:r>
    </w:p>
  </w:footnote>
  <w:footnote w:type="continuationSeparator" w:id="0">
    <w:p w14:paraId="6D5C863F" w14:textId="77777777" w:rsidR="0024430A" w:rsidRDefault="0024430A" w:rsidP="0024430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3B4621E" w14:textId="77777777" w:rsidR="0024430A" w:rsidRDefault="0024430A">
    <w:pPr>
      <w:pStyle w:val="Cabealho"/>
    </w:pPr>
  </w:p>
  <w:p w14:paraId="2A24DA63" w14:textId="77777777" w:rsidR="0024430A" w:rsidRDefault="0024430A">
    <w:pPr>
      <w:pStyle w:val="Cabealho"/>
    </w:pPr>
  </w:p>
  <w:p w14:paraId="62DAD85C" w14:textId="77777777" w:rsidR="0024430A" w:rsidRDefault="0024430A">
    <w:pPr>
      <w:pStyle w:val="Cabealho"/>
    </w:pPr>
  </w:p>
  <w:p w14:paraId="00AB3DCF" w14:textId="77777777" w:rsidR="0024430A" w:rsidRDefault="0024430A">
    <w:pPr>
      <w:pStyle w:val="Cabealho"/>
    </w:pPr>
  </w:p>
  <w:p w14:paraId="446ECF64" w14:textId="77777777" w:rsidR="0024430A" w:rsidRDefault="0024430A">
    <w:pPr>
      <w:pStyle w:val="Cabealho"/>
    </w:pPr>
  </w:p>
  <w:p w14:paraId="6A171B13" w14:textId="77777777" w:rsidR="0024430A" w:rsidRDefault="0024430A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1"/>
    <w:multiLevelType w:val="multilevel"/>
    <w:tmpl w:val="00000001"/>
    <w:lvl w:ilvl="0">
      <w:start w:val="1"/>
      <w:numFmt w:val="none"/>
      <w:pStyle w:val="Ttulo1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pStyle w:val="Ttulo2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pStyle w:val="Ttulo3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00000002"/>
    <w:multiLevelType w:val="multilevel"/>
    <w:tmpl w:val="00000002"/>
    <w:name w:val="WW8Num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  <w:strike w:val="0"/>
        <w:dstrike w:val="0"/>
        <w:outline w:val="0"/>
        <w:shadow w:val="0"/>
        <w:kern w:val="0"/>
        <w:sz w:val="24"/>
        <w:szCs w:val="24"/>
        <w:em w:val="none"/>
        <w:lang w:val="pt-BR" w:eastAsia="en-US" w:bidi="ar-SA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  <w:strike w:val="0"/>
        <w:dstrike w:val="0"/>
        <w:outline w:val="0"/>
        <w:shadow w:val="0"/>
        <w:kern w:val="0"/>
        <w:sz w:val="24"/>
        <w:szCs w:val="24"/>
        <w:em w:val="none"/>
        <w:lang w:val="pt-BR" w:eastAsia="en-US" w:bidi="ar-SA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  <w:strike w:val="0"/>
        <w:dstrike w:val="0"/>
        <w:outline w:val="0"/>
        <w:shadow w:val="0"/>
        <w:kern w:val="0"/>
        <w:sz w:val="24"/>
        <w:szCs w:val="24"/>
        <w:em w:val="none"/>
        <w:lang w:val="pt-BR" w:eastAsia="en-US" w:bidi="ar-SA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num w:numId="1" w16cid:durableId="2061006532">
    <w:abstractNumId w:val="0"/>
  </w:num>
  <w:num w:numId="2" w16cid:durableId="85742340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E669C"/>
    <w:rsid w:val="000C1789"/>
    <w:rsid w:val="00126B46"/>
    <w:rsid w:val="0014413B"/>
    <w:rsid w:val="0024430A"/>
    <w:rsid w:val="002B018A"/>
    <w:rsid w:val="002D3FC4"/>
    <w:rsid w:val="002F738B"/>
    <w:rsid w:val="003908AC"/>
    <w:rsid w:val="004B230E"/>
    <w:rsid w:val="004E669C"/>
    <w:rsid w:val="005C773D"/>
    <w:rsid w:val="005F0BE7"/>
    <w:rsid w:val="00701A17"/>
    <w:rsid w:val="007132CF"/>
    <w:rsid w:val="0082595D"/>
    <w:rsid w:val="00843C9E"/>
    <w:rsid w:val="00967CEE"/>
    <w:rsid w:val="00BD1178"/>
    <w:rsid w:val="00C7306D"/>
    <w:rsid w:val="00CE36CD"/>
    <w:rsid w:val="00D61683"/>
    <w:rsid w:val="00D81265"/>
    <w:rsid w:val="00E27E3A"/>
    <w:rsid w:val="00EB56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D781804"/>
  <w15:chartTrackingRefBased/>
  <w15:docId w15:val="{F0F2287F-F1FF-421C-A34A-2D3CE0675C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har"/>
    <w:qFormat/>
    <w:rsid w:val="00D81265"/>
    <w:pPr>
      <w:keepNext/>
      <w:numPr>
        <w:numId w:val="1"/>
      </w:numPr>
      <w:suppressAutoHyphens/>
      <w:overflowPunct w:val="0"/>
      <w:autoSpaceDE w:val="0"/>
      <w:spacing w:after="0" w:line="360" w:lineRule="auto"/>
      <w:jc w:val="both"/>
      <w:textAlignment w:val="baseline"/>
      <w:outlineLvl w:val="0"/>
    </w:pPr>
    <w:rPr>
      <w:rFonts w:ascii="Times New Roman" w:eastAsia="Times New Roman" w:hAnsi="Times New Roman" w:cs="Times New Roman"/>
      <w:b/>
      <w:bCs/>
      <w:sz w:val="24"/>
      <w:szCs w:val="24"/>
      <w:u w:val="single"/>
      <w:lang w:eastAsia="zh-CN"/>
    </w:rPr>
  </w:style>
  <w:style w:type="paragraph" w:styleId="Ttulo2">
    <w:name w:val="heading 2"/>
    <w:basedOn w:val="Normal"/>
    <w:next w:val="Normal"/>
    <w:link w:val="Ttulo2Char"/>
    <w:qFormat/>
    <w:rsid w:val="00D81265"/>
    <w:pPr>
      <w:keepNext/>
      <w:numPr>
        <w:ilvl w:val="1"/>
        <w:numId w:val="1"/>
      </w:numPr>
      <w:suppressAutoHyphens/>
      <w:overflowPunct w:val="0"/>
      <w:autoSpaceDE w:val="0"/>
      <w:spacing w:after="0" w:line="360" w:lineRule="auto"/>
      <w:jc w:val="both"/>
      <w:textAlignment w:val="baseline"/>
      <w:outlineLvl w:val="1"/>
    </w:pPr>
    <w:rPr>
      <w:rFonts w:ascii="Times New Roman" w:eastAsia="Times New Roman" w:hAnsi="Times New Roman" w:cs="Times New Roman"/>
      <w:b/>
      <w:bCs/>
      <w:sz w:val="24"/>
      <w:szCs w:val="24"/>
      <w:lang w:eastAsia="zh-CN"/>
    </w:rPr>
  </w:style>
  <w:style w:type="paragraph" w:styleId="Ttulo3">
    <w:name w:val="heading 3"/>
    <w:basedOn w:val="Normal"/>
    <w:next w:val="Normal"/>
    <w:link w:val="Ttulo3Char"/>
    <w:qFormat/>
    <w:rsid w:val="00D81265"/>
    <w:pPr>
      <w:keepNext/>
      <w:numPr>
        <w:ilvl w:val="2"/>
        <w:numId w:val="1"/>
      </w:numPr>
      <w:suppressAutoHyphens/>
      <w:overflowPunct w:val="0"/>
      <w:autoSpaceDE w:val="0"/>
      <w:spacing w:after="0" w:line="360" w:lineRule="auto"/>
      <w:ind w:left="567" w:firstLine="720"/>
      <w:jc w:val="both"/>
      <w:textAlignment w:val="baseline"/>
      <w:outlineLvl w:val="2"/>
    </w:pPr>
    <w:rPr>
      <w:rFonts w:ascii="Times New Roman" w:eastAsia="Times New Roman" w:hAnsi="Times New Roman" w:cs="Times New Roman"/>
      <w:b/>
      <w:bCs/>
      <w:sz w:val="32"/>
      <w:szCs w:val="32"/>
      <w:lang w:eastAsia="zh-C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4E669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4E669C"/>
    <w:rPr>
      <w:rFonts w:ascii="Segoe UI" w:hAnsi="Segoe UI" w:cs="Segoe UI"/>
      <w:sz w:val="18"/>
      <w:szCs w:val="18"/>
    </w:rPr>
  </w:style>
  <w:style w:type="character" w:customStyle="1" w:styleId="Ttulo1Char">
    <w:name w:val="Título 1 Char"/>
    <w:basedOn w:val="Fontepargpadro"/>
    <w:link w:val="Ttulo1"/>
    <w:rsid w:val="00D81265"/>
    <w:rPr>
      <w:rFonts w:ascii="Times New Roman" w:eastAsia="Times New Roman" w:hAnsi="Times New Roman" w:cs="Times New Roman"/>
      <w:b/>
      <w:bCs/>
      <w:sz w:val="24"/>
      <w:szCs w:val="24"/>
      <w:u w:val="single"/>
      <w:lang w:eastAsia="zh-CN"/>
    </w:rPr>
  </w:style>
  <w:style w:type="character" w:customStyle="1" w:styleId="Ttulo2Char">
    <w:name w:val="Título 2 Char"/>
    <w:basedOn w:val="Fontepargpadro"/>
    <w:link w:val="Ttulo2"/>
    <w:rsid w:val="00D81265"/>
    <w:rPr>
      <w:rFonts w:ascii="Times New Roman" w:eastAsia="Times New Roman" w:hAnsi="Times New Roman" w:cs="Times New Roman"/>
      <w:b/>
      <w:bCs/>
      <w:sz w:val="24"/>
      <w:szCs w:val="24"/>
      <w:lang w:eastAsia="zh-CN"/>
    </w:rPr>
  </w:style>
  <w:style w:type="character" w:customStyle="1" w:styleId="Ttulo3Char">
    <w:name w:val="Título 3 Char"/>
    <w:basedOn w:val="Fontepargpadro"/>
    <w:link w:val="Ttulo3"/>
    <w:rsid w:val="00D81265"/>
    <w:rPr>
      <w:rFonts w:ascii="Times New Roman" w:eastAsia="Times New Roman" w:hAnsi="Times New Roman" w:cs="Times New Roman"/>
      <w:b/>
      <w:bCs/>
      <w:sz w:val="32"/>
      <w:szCs w:val="32"/>
      <w:lang w:eastAsia="zh-CN"/>
    </w:rPr>
  </w:style>
  <w:style w:type="paragraph" w:customStyle="1" w:styleId="TextosemFormatao1">
    <w:name w:val="Texto sem Formatação1"/>
    <w:basedOn w:val="Normal"/>
    <w:rsid w:val="00D81265"/>
    <w:pPr>
      <w:suppressAutoHyphens/>
      <w:autoSpaceDE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zh-CN"/>
    </w:rPr>
  </w:style>
  <w:style w:type="paragraph" w:styleId="Cabealho">
    <w:name w:val="header"/>
    <w:basedOn w:val="Normal"/>
    <w:link w:val="CabealhoChar"/>
    <w:uiPriority w:val="99"/>
    <w:unhideWhenUsed/>
    <w:rsid w:val="0024430A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24430A"/>
  </w:style>
  <w:style w:type="paragraph" w:styleId="Rodap">
    <w:name w:val="footer"/>
    <w:basedOn w:val="Normal"/>
    <w:link w:val="RodapChar"/>
    <w:uiPriority w:val="99"/>
    <w:unhideWhenUsed/>
    <w:rsid w:val="0024430A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24430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48803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10</Pages>
  <Words>996</Words>
  <Characters>5382</Characters>
  <Application>Microsoft Office Word</Application>
  <DocSecurity>0</DocSecurity>
  <Lines>44</Lines>
  <Paragraphs>12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Cintya</dc:creator>
  <cp:keywords/>
  <dc:description/>
  <cp:lastModifiedBy>Cintya</cp:lastModifiedBy>
  <cp:revision>2</cp:revision>
  <cp:lastPrinted>2022-11-30T20:47:00Z</cp:lastPrinted>
  <dcterms:created xsi:type="dcterms:W3CDTF">2023-11-09T20:55:00Z</dcterms:created>
  <dcterms:modified xsi:type="dcterms:W3CDTF">2023-11-09T20:55:00Z</dcterms:modified>
</cp:coreProperties>
</file>